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63D2" w:rsidRDefault="00A563D2" w:rsidP="00A563D2">
      <w:pPr>
        <w:tabs>
          <w:tab w:val="left" w:pos="5820"/>
        </w:tabs>
        <w:rPr>
          <w:rFonts w:cs="Times New Roman"/>
          <w:b/>
          <w:bCs/>
          <w:color w:val="000000"/>
          <w:sz w:val="22"/>
          <w:szCs w:val="22"/>
          <w:lang w:val="ru-RU"/>
        </w:rPr>
      </w:pPr>
      <w:r>
        <w:rPr>
          <w:rFonts w:cs="Times New Roman"/>
          <w:b/>
          <w:bCs/>
          <w:color w:val="000000"/>
          <w:sz w:val="22"/>
          <w:szCs w:val="22"/>
          <w:lang w:val="ru-RU"/>
        </w:rPr>
        <w:tab/>
        <w:t xml:space="preserve">                                           </w:t>
      </w:r>
    </w:p>
    <w:p w:rsidR="00A563D2" w:rsidRPr="00A563D2" w:rsidRDefault="00A563D2" w:rsidP="00A563D2">
      <w:pPr>
        <w:tabs>
          <w:tab w:val="left" w:pos="5820"/>
        </w:tabs>
        <w:jc w:val="right"/>
        <w:rPr>
          <w:rFonts w:cs="Times New Roman"/>
          <w:b/>
          <w:bCs/>
          <w:color w:val="000000"/>
          <w:sz w:val="22"/>
          <w:szCs w:val="22"/>
          <w:lang w:val="ru-RU"/>
        </w:rPr>
      </w:pPr>
      <w:r>
        <w:rPr>
          <w:rFonts w:cs="Times New Roman"/>
          <w:b/>
          <w:bCs/>
          <w:color w:val="000000"/>
          <w:sz w:val="22"/>
          <w:szCs w:val="22"/>
          <w:lang w:val="ru-RU"/>
        </w:rPr>
        <w:t xml:space="preserve">     </w:t>
      </w:r>
      <w:r w:rsidRPr="0045545A">
        <w:rPr>
          <w:rFonts w:cs="Times New Roman"/>
          <w:i/>
          <w:sz w:val="22"/>
          <w:szCs w:val="22"/>
        </w:rPr>
        <w:t xml:space="preserve">Приложение № </w:t>
      </w:r>
      <w:r>
        <w:rPr>
          <w:rFonts w:cs="Times New Roman"/>
          <w:i/>
          <w:sz w:val="22"/>
          <w:szCs w:val="22"/>
          <w:lang w:val="ru-RU"/>
        </w:rPr>
        <w:t>8</w:t>
      </w:r>
    </w:p>
    <w:p w:rsidR="00A563D2" w:rsidRPr="00A60F18" w:rsidRDefault="00A563D2" w:rsidP="00A563D2">
      <w:pPr>
        <w:jc w:val="center"/>
        <w:rPr>
          <w:rFonts w:cs="Times New Roman"/>
          <w:b/>
          <w:bCs/>
          <w:color w:val="000000"/>
          <w:sz w:val="22"/>
          <w:szCs w:val="22"/>
          <w:lang w:val="ru-RU"/>
        </w:rPr>
      </w:pPr>
      <w:r w:rsidRPr="00A60F18">
        <w:rPr>
          <w:rFonts w:cs="Times New Roman"/>
          <w:b/>
          <w:bCs/>
          <w:color w:val="000000"/>
          <w:sz w:val="22"/>
          <w:szCs w:val="22"/>
        </w:rPr>
        <w:t xml:space="preserve">КОНТРАКТ ПОСТАВКИ № </w:t>
      </w:r>
      <w:r w:rsidRPr="00A60F18">
        <w:rPr>
          <w:rFonts w:cs="Times New Roman"/>
          <w:b/>
          <w:bCs/>
          <w:color w:val="000000"/>
          <w:sz w:val="22"/>
          <w:szCs w:val="22"/>
          <w:lang w:val="ru-RU"/>
        </w:rPr>
        <w:t>______________</w:t>
      </w:r>
    </w:p>
    <w:p w:rsidR="00A563D2" w:rsidRPr="00A60F18" w:rsidRDefault="00A563D2" w:rsidP="00A563D2">
      <w:pPr>
        <w:jc w:val="center"/>
        <w:rPr>
          <w:rFonts w:cs="Times New Roman"/>
          <w:color w:val="000000"/>
          <w:sz w:val="22"/>
          <w:szCs w:val="22"/>
        </w:rPr>
      </w:pPr>
    </w:p>
    <w:tbl>
      <w:tblPr>
        <w:tblW w:w="9570" w:type="dxa"/>
        <w:tblLook w:val="0000" w:firstRow="0" w:lastRow="0" w:firstColumn="0" w:lastColumn="0" w:noHBand="0" w:noVBand="0"/>
      </w:tblPr>
      <w:tblGrid>
        <w:gridCol w:w="4786"/>
        <w:gridCol w:w="4784"/>
      </w:tblGrid>
      <w:tr w:rsidR="00A563D2" w:rsidRPr="00A60F18" w:rsidTr="00EA54E1">
        <w:tc>
          <w:tcPr>
            <w:tcW w:w="4785" w:type="dxa"/>
            <w:shd w:val="clear" w:color="auto" w:fill="auto"/>
          </w:tcPr>
          <w:p w:rsidR="00A563D2" w:rsidRPr="00A60F18" w:rsidRDefault="00A563D2" w:rsidP="00EA54E1">
            <w:pPr>
              <w:jc w:val="both"/>
              <w:rPr>
                <w:rFonts w:cs="Times New Roman"/>
                <w:color w:val="000000"/>
                <w:sz w:val="22"/>
                <w:szCs w:val="22"/>
                <w:lang w:val="ru-RU"/>
              </w:rPr>
            </w:pPr>
            <w:r w:rsidRPr="00A60F18">
              <w:rPr>
                <w:rFonts w:cs="Times New Roman"/>
                <w:color w:val="000000"/>
                <w:sz w:val="22"/>
                <w:szCs w:val="22"/>
              </w:rPr>
              <w:t xml:space="preserve">г. </w:t>
            </w:r>
            <w:r w:rsidRPr="00A60F18">
              <w:rPr>
                <w:rFonts w:cs="Times New Roman"/>
                <w:color w:val="000000"/>
                <w:sz w:val="22"/>
                <w:szCs w:val="22"/>
                <w:lang w:val="ru-RU"/>
              </w:rPr>
              <w:t>_______</w:t>
            </w:r>
          </w:p>
        </w:tc>
        <w:tc>
          <w:tcPr>
            <w:tcW w:w="4784" w:type="dxa"/>
            <w:shd w:val="clear" w:color="auto" w:fill="auto"/>
          </w:tcPr>
          <w:p w:rsidR="00A563D2" w:rsidRPr="00A60F18" w:rsidRDefault="00A563D2" w:rsidP="00EA54E1">
            <w:pPr>
              <w:jc w:val="right"/>
              <w:rPr>
                <w:rFonts w:cs="Times New Roman"/>
                <w:sz w:val="22"/>
                <w:szCs w:val="22"/>
              </w:rPr>
            </w:pPr>
            <w:r w:rsidRPr="00A60F18">
              <w:rPr>
                <w:rFonts w:cs="Times New Roman"/>
                <w:color w:val="000000"/>
                <w:sz w:val="22"/>
                <w:szCs w:val="22"/>
              </w:rPr>
              <w:t>«</w:t>
            </w:r>
            <w:r w:rsidRPr="00A60F18">
              <w:rPr>
                <w:rFonts w:cs="Times New Roman"/>
                <w:color w:val="000000"/>
                <w:sz w:val="22"/>
                <w:szCs w:val="22"/>
                <w:lang w:val="ru-RU"/>
              </w:rPr>
              <w:t>__</w:t>
            </w:r>
            <w:r w:rsidRPr="00A60F18">
              <w:rPr>
                <w:rFonts w:cs="Times New Roman"/>
                <w:color w:val="000000"/>
                <w:sz w:val="22"/>
                <w:szCs w:val="22"/>
              </w:rPr>
              <w:t xml:space="preserve">» </w:t>
            </w:r>
            <w:r w:rsidRPr="00A60F18">
              <w:rPr>
                <w:rFonts w:cs="Times New Roman"/>
                <w:color w:val="000000"/>
                <w:sz w:val="22"/>
                <w:szCs w:val="22"/>
                <w:lang w:val="ru-RU"/>
              </w:rPr>
              <w:t xml:space="preserve">_______ </w:t>
            </w:r>
            <w:r w:rsidRPr="00A60F18">
              <w:rPr>
                <w:rFonts w:cs="Times New Roman"/>
                <w:color w:val="000000"/>
                <w:sz w:val="22"/>
                <w:szCs w:val="22"/>
              </w:rPr>
              <w:t xml:space="preserve"> 20</w:t>
            </w:r>
            <w:r>
              <w:rPr>
                <w:rFonts w:cs="Times New Roman"/>
                <w:color w:val="000000"/>
                <w:sz w:val="22"/>
                <w:szCs w:val="22"/>
                <w:lang w:val="ru-RU"/>
              </w:rPr>
              <w:t xml:space="preserve">__ </w:t>
            </w:r>
            <w:r w:rsidRPr="00A60F18">
              <w:rPr>
                <w:rFonts w:cs="Times New Roman"/>
                <w:color w:val="000000"/>
                <w:sz w:val="22"/>
                <w:szCs w:val="22"/>
              </w:rPr>
              <w:t xml:space="preserve"> г.</w:t>
            </w:r>
          </w:p>
        </w:tc>
      </w:tr>
    </w:tbl>
    <w:p w:rsidR="00A563D2" w:rsidRPr="00A60F18" w:rsidRDefault="00A563D2" w:rsidP="00A563D2">
      <w:pPr>
        <w:jc w:val="both"/>
        <w:rPr>
          <w:rFonts w:cs="Times New Roman"/>
          <w:color w:val="000000"/>
          <w:sz w:val="22"/>
          <w:szCs w:val="22"/>
        </w:rPr>
      </w:pPr>
    </w:p>
    <w:p w:rsidR="00A563D2" w:rsidRPr="00A60F18" w:rsidRDefault="00A563D2" w:rsidP="00A563D2">
      <w:pPr>
        <w:jc w:val="both"/>
        <w:rPr>
          <w:rFonts w:cs="Times New Roman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____________________________________________________,  юридическое лицо по законодательству ___________________, именуемое в дальнейшем </w:t>
      </w:r>
      <w:r w:rsidRPr="00A60F18">
        <w:rPr>
          <w:rFonts w:cs="Times New Roman"/>
          <w:b/>
          <w:bCs/>
          <w:color w:val="000000"/>
          <w:sz w:val="22"/>
          <w:szCs w:val="22"/>
          <w:lang w:val="ru-RU"/>
        </w:rPr>
        <w:t>Поставщик</w:t>
      </w:r>
      <w:r w:rsidRPr="00A60F18">
        <w:rPr>
          <w:rFonts w:cs="Times New Roman"/>
          <w:bCs/>
          <w:color w:val="000000"/>
          <w:sz w:val="22"/>
          <w:szCs w:val="22"/>
          <w:lang w:val="ru-RU"/>
        </w:rPr>
        <w:t>,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в лице _____________________________</w:t>
      </w:r>
      <w:r w:rsidRPr="00A60F18">
        <w:rPr>
          <w:rFonts w:cs="Times New Roman"/>
          <w:color w:val="000000"/>
          <w:sz w:val="22"/>
          <w:szCs w:val="22"/>
          <w:lang w:val="kk-KZ"/>
        </w:rPr>
        <w:t>,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действующего на основании __________, с одной стороны</w:t>
      </w:r>
    </w:p>
    <w:p w:rsidR="00A563D2" w:rsidRPr="00A60F18" w:rsidRDefault="00A563D2" w:rsidP="00A563D2">
      <w:pPr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и Общество с ограниченной ответственностью «Мордовская Заготовительная Компания», юридическое лицо по законодательству Российской Федерации, именуемое в дальнейшем </w:t>
      </w:r>
      <w:r w:rsidRPr="00A60F18">
        <w:rPr>
          <w:rFonts w:cs="Times New Roman"/>
          <w:b/>
          <w:bCs/>
          <w:color w:val="000000"/>
          <w:sz w:val="22"/>
          <w:szCs w:val="22"/>
          <w:lang w:val="ru-RU"/>
        </w:rPr>
        <w:t>Покупатель</w:t>
      </w:r>
      <w:r w:rsidRPr="00A60F18">
        <w:rPr>
          <w:rFonts w:cs="Times New Roman"/>
          <w:color w:val="000000"/>
          <w:sz w:val="22"/>
          <w:szCs w:val="22"/>
          <w:lang w:val="ru-RU"/>
        </w:rPr>
        <w:t>, в лице директора Кейзер Анатолия Анатольевича, действующего на основании Устава, с другой стороны, заключили настоящий Контракт поставки (далее - Контракт) о нижеследующем:</w:t>
      </w:r>
    </w:p>
    <w:p w:rsidR="00A563D2" w:rsidRPr="00A60F18" w:rsidRDefault="00A563D2" w:rsidP="00A563D2">
      <w:pPr>
        <w:jc w:val="both"/>
        <w:rPr>
          <w:rFonts w:cs="Times New Roman"/>
          <w:sz w:val="22"/>
          <w:szCs w:val="22"/>
          <w:lang w:val="ru-RU"/>
        </w:rPr>
      </w:pP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t>1. Предмет Контракта.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1.1. Поставщик обязуется поставить, а Покупатель – принять и надлежащим образом оплатить лом и отходы цветных металлов, именуемый в дальнейшем Товар.</w:t>
      </w:r>
    </w:p>
    <w:p w:rsidR="00A563D2" w:rsidRPr="002C64DF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1.2. Поставляемые лом и отходы цветных металлов по своему качеству должны соответствовать требованиям </w:t>
      </w:r>
      <w:r w:rsidRPr="002C64DF">
        <w:rPr>
          <w:sz w:val="22"/>
          <w:szCs w:val="22"/>
          <w:lang w:val="ru-RU"/>
        </w:rPr>
        <w:t>Национального стандарта Российской Федерации ГОСТ Р 54564-2022 «Лом и отходы цветных металлов и сплавов»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1.3. Каждая партия лома и отходов цветных металлов и сплавов должна сопровождаться: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- документом о качес</w:t>
      </w:r>
      <w:r>
        <w:rPr>
          <w:rFonts w:cs="Times New Roman"/>
          <w:color w:val="000000"/>
          <w:sz w:val="22"/>
          <w:szCs w:val="22"/>
          <w:lang w:val="ru-RU"/>
        </w:rPr>
        <w:t>тве (паспортом) (ГОСТ 54564-2022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, Приложение Д); </w:t>
      </w:r>
    </w:p>
    <w:p w:rsidR="00A563D2" w:rsidRPr="00A60F18" w:rsidRDefault="00A563D2" w:rsidP="00A563D2">
      <w:pPr>
        <w:ind w:firstLine="567"/>
        <w:jc w:val="both"/>
        <w:rPr>
          <w:rFonts w:cs="Times New Roman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- удостоверением о взрывобезопасности, химической и радиационной </w:t>
      </w:r>
      <w:r w:rsidRPr="00A60F18">
        <w:rPr>
          <w:rFonts w:cs="Times New Roman"/>
          <w:sz w:val="22"/>
          <w:szCs w:val="22"/>
          <w:lang w:val="ru-RU"/>
        </w:rPr>
        <w:t xml:space="preserve">безопасности лома и отходов цветных </w:t>
      </w:r>
      <w:r w:rsidRPr="00A60F18">
        <w:rPr>
          <w:rFonts w:cs="Times New Roman"/>
          <w:color w:val="000000"/>
          <w:sz w:val="22"/>
          <w:szCs w:val="22"/>
          <w:lang w:val="ru-RU"/>
        </w:rPr>
        <w:t>металлов и сплавов  (ГОСТ 545</w:t>
      </w:r>
      <w:r>
        <w:rPr>
          <w:rFonts w:cs="Times New Roman"/>
          <w:color w:val="000000"/>
          <w:sz w:val="22"/>
          <w:szCs w:val="22"/>
          <w:lang w:val="ru-RU"/>
        </w:rPr>
        <w:t>64-2022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, Приложение Б); 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- удостоверением о дезактивации и обезвреживании от вредных веществ для партии лома и отходов, поступающих с предприятий, использующих в производственном процессе радиоактивные и в</w:t>
      </w:r>
      <w:r>
        <w:rPr>
          <w:rFonts w:cs="Times New Roman"/>
          <w:color w:val="000000"/>
          <w:sz w:val="22"/>
          <w:szCs w:val="22"/>
          <w:lang w:val="ru-RU"/>
        </w:rPr>
        <w:t>редные вещества) (ГОСТ 54564-2022</w:t>
      </w:r>
      <w:r w:rsidRPr="00A60F18">
        <w:rPr>
          <w:rFonts w:cs="Times New Roman"/>
          <w:color w:val="000000"/>
          <w:sz w:val="22"/>
          <w:szCs w:val="22"/>
          <w:lang w:val="ru-RU"/>
        </w:rPr>
        <w:t>, Приложение Е).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1.4. Поставщик гарантирует, что передаваемый по настоящему </w:t>
      </w:r>
      <w:r>
        <w:rPr>
          <w:rFonts w:cs="Times New Roman"/>
          <w:color w:val="000000"/>
          <w:sz w:val="22"/>
          <w:szCs w:val="22"/>
          <w:lang w:val="ru-RU"/>
        </w:rPr>
        <w:t>Контракту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в собственность Покупателя Товар никому не продан, не подарен, не внесен в качестве вклада в уставный капитал любого юридического лица, не сдан в аренду, не передан в безвозмездное пользование, не выбыл из владения Поставщика по каким-либо не оговоренным в настоящем пункте основаниям, не является предметом судебного спора, в залоге, под арестом или запретом не состоит и иным образом, кроме оговоренных в настоящем </w:t>
      </w:r>
      <w:r>
        <w:rPr>
          <w:rFonts w:cs="Times New Roman"/>
          <w:color w:val="000000"/>
          <w:sz w:val="22"/>
          <w:szCs w:val="22"/>
          <w:lang w:val="ru-RU"/>
        </w:rPr>
        <w:t>Контракте</w:t>
      </w:r>
      <w:r w:rsidRPr="00A60F18">
        <w:rPr>
          <w:rFonts w:cs="Times New Roman"/>
          <w:color w:val="000000"/>
          <w:sz w:val="22"/>
          <w:szCs w:val="22"/>
          <w:lang w:val="ru-RU"/>
        </w:rPr>
        <w:t>, не обременен и свободен от любых прав и притязаний третьих лиц.</w:t>
      </w:r>
    </w:p>
    <w:p w:rsidR="00A563D2" w:rsidRPr="00A60F18" w:rsidRDefault="00A563D2" w:rsidP="00A563D2">
      <w:pPr>
        <w:widowControl/>
        <w:tabs>
          <w:tab w:val="left" w:pos="9214"/>
        </w:tabs>
        <w:suppressAutoHyphens/>
        <w:ind w:firstLine="709"/>
        <w:contextualSpacing/>
        <w:mirrorIndents/>
        <w:jc w:val="both"/>
        <w:rPr>
          <w:rFonts w:eastAsia="Times New Roman" w:cs="Times New Roman"/>
          <w:sz w:val="22"/>
          <w:szCs w:val="22"/>
          <w:lang w:val="ru-RU" w:eastAsia="zh-CN" w:bidi="ar-SA"/>
        </w:rPr>
      </w:pP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1.5. Предмет настоящего </w:t>
      </w:r>
      <w:r>
        <w:rPr>
          <w:rFonts w:eastAsia="Times New Roman" w:cs="Times New Roman"/>
          <w:sz w:val="22"/>
          <w:szCs w:val="22"/>
          <w:lang w:val="ru-RU" w:eastAsia="zh-CN" w:bidi="ar-SA"/>
        </w:rPr>
        <w:t>Контракта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 является деловой целью сделки.</w:t>
      </w:r>
    </w:p>
    <w:p w:rsidR="00A563D2" w:rsidRPr="00A60F18" w:rsidRDefault="00A563D2" w:rsidP="00A563D2">
      <w:pPr>
        <w:widowControl/>
        <w:tabs>
          <w:tab w:val="left" w:pos="9214"/>
        </w:tabs>
        <w:suppressAutoHyphens/>
        <w:ind w:firstLine="709"/>
        <w:contextualSpacing/>
        <w:mirrorIndents/>
        <w:jc w:val="both"/>
        <w:rPr>
          <w:sz w:val="22"/>
          <w:szCs w:val="22"/>
          <w:lang w:val="ru-RU"/>
        </w:rPr>
      </w:pP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1.6. Обязательства по  настоящему </w:t>
      </w:r>
      <w:r>
        <w:rPr>
          <w:rFonts w:eastAsia="Times New Roman" w:cs="Times New Roman"/>
          <w:sz w:val="22"/>
          <w:szCs w:val="22"/>
          <w:lang w:val="ru-RU" w:eastAsia="zh-CN" w:bidi="ar-SA"/>
        </w:rPr>
        <w:t>Контракту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 исполняются Сторонами, на которые они возложены настоящим </w:t>
      </w:r>
      <w:r>
        <w:rPr>
          <w:rFonts w:eastAsia="Times New Roman" w:cs="Times New Roman"/>
          <w:sz w:val="22"/>
          <w:szCs w:val="22"/>
          <w:lang w:val="ru-RU" w:eastAsia="zh-CN" w:bidi="ar-SA"/>
        </w:rPr>
        <w:t>Контрактом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>.</w:t>
      </w:r>
    </w:p>
    <w:p w:rsidR="00A563D2" w:rsidRPr="00A60F18" w:rsidRDefault="00A563D2" w:rsidP="00A563D2">
      <w:pPr>
        <w:widowControl/>
        <w:tabs>
          <w:tab w:val="left" w:pos="9214"/>
        </w:tabs>
        <w:suppressAutoHyphens/>
        <w:ind w:firstLine="709"/>
        <w:contextualSpacing/>
        <w:mirrorIndents/>
        <w:jc w:val="both"/>
        <w:rPr>
          <w:sz w:val="22"/>
          <w:szCs w:val="22"/>
          <w:lang w:val="ru-RU"/>
        </w:rPr>
      </w:pP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>1.7. Стороны подтверждают, что их возможности на стадии ведения переговоров по заключению настоящего</w:t>
      </w:r>
      <w:r>
        <w:rPr>
          <w:rFonts w:eastAsia="Times New Roman" w:cs="Times New Roman"/>
          <w:sz w:val="22"/>
          <w:szCs w:val="22"/>
          <w:lang w:val="ru-RU" w:eastAsia="zh-CN" w:bidi="ar-SA"/>
        </w:rPr>
        <w:t xml:space="preserve"> Контракта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 были равными.</w:t>
      </w:r>
    </w:p>
    <w:p w:rsidR="00A563D2" w:rsidRPr="00A60F18" w:rsidRDefault="00A563D2" w:rsidP="00A563D2">
      <w:pPr>
        <w:widowControl/>
        <w:tabs>
          <w:tab w:val="left" w:pos="9214"/>
        </w:tabs>
        <w:suppressAutoHyphens/>
        <w:ind w:firstLine="709"/>
        <w:contextualSpacing/>
        <w:mirrorIndents/>
        <w:jc w:val="both"/>
        <w:rPr>
          <w:sz w:val="22"/>
          <w:szCs w:val="22"/>
          <w:lang w:val="ru-RU"/>
        </w:rPr>
      </w:pP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1.8. Стороны </w:t>
      </w:r>
      <w:r>
        <w:rPr>
          <w:rFonts w:eastAsia="Times New Roman" w:cs="Times New Roman"/>
          <w:sz w:val="22"/>
          <w:szCs w:val="22"/>
          <w:lang w:val="ru-RU" w:eastAsia="zh-CN" w:bidi="ar-SA"/>
        </w:rPr>
        <w:t>Контракта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 обязуются принимать все максимально возможные меры по недопущению неуполномоченных лиц к электронной почте, указанной в п. 14.4 настоящего Контракта поставки.</w:t>
      </w:r>
    </w:p>
    <w:p w:rsidR="00A563D2" w:rsidRPr="00A60F18" w:rsidRDefault="00A563D2" w:rsidP="00A563D2">
      <w:pPr>
        <w:widowControl/>
        <w:tabs>
          <w:tab w:val="left" w:pos="9214"/>
        </w:tabs>
        <w:suppressAutoHyphens/>
        <w:ind w:firstLine="709"/>
        <w:contextualSpacing/>
        <w:mirrorIndents/>
        <w:jc w:val="both"/>
        <w:rPr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1.9. Стороны в порядке ст.431.2 Гражданского кодекса РФ заверяют друг друга о том, что: 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- надлежащим образом исполняют свои налоговые обязательства, в том числе своевременно сдают налоговую отчетность (декларации), отражающую реальные факты своей хозяйственной деятельности, уплачивают налоги, представляют информацию и документы по запросам налоговых органов;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- должностные лица Сторон не дисквалифицированы и не существует иных препятствий для осуществления ими своих полномочий и обязанностей;</w:t>
      </w:r>
    </w:p>
    <w:p w:rsidR="00A563D2" w:rsidRPr="00A60F18" w:rsidRDefault="00A563D2" w:rsidP="00A563D2">
      <w:pPr>
        <w:ind w:firstLine="567"/>
        <w:jc w:val="both"/>
        <w:rPr>
          <w:rFonts w:eastAsia="Times New Roman" w:cs="Times New Roman"/>
          <w:sz w:val="22"/>
          <w:szCs w:val="22"/>
          <w:lang w:val="ru-RU" w:eastAsia="zh-CN" w:bidi="ar-SA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- 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>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_____________</w:t>
      </w:r>
      <w:r>
        <w:rPr>
          <w:rFonts w:eastAsia="Times New Roman" w:cs="Times New Roman"/>
          <w:sz w:val="22"/>
          <w:szCs w:val="22"/>
          <w:lang w:val="ru-RU" w:eastAsia="zh-CN" w:bidi="ar-SA"/>
        </w:rPr>
        <w:t xml:space="preserve"> и законодательством Российской Федерации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>.</w:t>
      </w:r>
    </w:p>
    <w:p w:rsidR="00A563D2" w:rsidRPr="00A60F18" w:rsidRDefault="00A563D2" w:rsidP="00A563D2">
      <w:pPr>
        <w:widowControl/>
        <w:suppressAutoHyphens/>
        <w:ind w:firstLine="709"/>
        <w:contextualSpacing/>
        <w:mirrorIndents/>
        <w:jc w:val="both"/>
        <w:rPr>
          <w:rFonts w:eastAsia="Times New Roman" w:cs="Times New Roman"/>
          <w:sz w:val="22"/>
          <w:szCs w:val="22"/>
          <w:lang w:val="ru-RU" w:eastAsia="zh-CN" w:bidi="ar-SA"/>
        </w:rPr>
      </w:pP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-  располагают полномочиями, денежными и материальными и трудовыми ресурсами, а также прочими условиями, необходимыми для заключения </w:t>
      </w:r>
      <w:r>
        <w:rPr>
          <w:rFonts w:eastAsia="Times New Roman" w:cs="Times New Roman"/>
          <w:sz w:val="22"/>
          <w:szCs w:val="22"/>
          <w:lang w:val="ru-RU" w:eastAsia="zh-CN" w:bidi="ar-SA"/>
        </w:rPr>
        <w:t>Контракта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 и исполнения всех обязательств по </w:t>
      </w:r>
      <w:r>
        <w:rPr>
          <w:rFonts w:eastAsia="Times New Roman" w:cs="Times New Roman"/>
          <w:sz w:val="22"/>
          <w:szCs w:val="22"/>
          <w:lang w:val="ru-RU" w:eastAsia="zh-CN" w:bidi="ar-SA"/>
        </w:rPr>
        <w:t>Контракту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. Исполнение </w:t>
      </w:r>
      <w:r>
        <w:rPr>
          <w:rFonts w:eastAsia="Times New Roman" w:cs="Times New Roman"/>
          <w:sz w:val="22"/>
          <w:szCs w:val="22"/>
          <w:lang w:val="ru-RU" w:eastAsia="zh-CN" w:bidi="ar-SA"/>
        </w:rPr>
        <w:t>Контракта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 не влечет за собой нарушение или неисполнение положений каких-либо иных договоров, соглашений, судебных запретов или постановлений, обязательных для Сторон.</w:t>
      </w:r>
    </w:p>
    <w:p w:rsidR="00A563D2" w:rsidRPr="00A60F18" w:rsidRDefault="00A563D2" w:rsidP="00A563D2">
      <w:pPr>
        <w:widowControl/>
        <w:suppressAutoHyphens/>
        <w:ind w:firstLine="709"/>
        <w:contextualSpacing/>
        <w:mirrorIndents/>
        <w:jc w:val="both"/>
        <w:rPr>
          <w:rFonts w:eastAsia="Times New Roman" w:cs="Times New Roman"/>
          <w:sz w:val="22"/>
          <w:szCs w:val="22"/>
          <w:lang w:val="ru-RU" w:eastAsia="zh-CN" w:bidi="ar-SA"/>
        </w:rPr>
      </w:pP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- настоящий </w:t>
      </w:r>
      <w:r>
        <w:rPr>
          <w:rFonts w:eastAsia="Times New Roman" w:cs="Times New Roman"/>
          <w:sz w:val="22"/>
          <w:szCs w:val="22"/>
          <w:lang w:val="ru-RU" w:eastAsia="zh-CN" w:bidi="ar-SA"/>
        </w:rPr>
        <w:t>Контракт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 подписан надлежаще уполномоченным лицом.</w:t>
      </w:r>
    </w:p>
    <w:p w:rsidR="00A563D2" w:rsidRPr="00A60F18" w:rsidRDefault="00A563D2" w:rsidP="00A563D2">
      <w:pPr>
        <w:widowControl/>
        <w:suppressAutoHyphens/>
        <w:ind w:firstLine="709"/>
        <w:contextualSpacing/>
        <w:mirrorIndents/>
        <w:jc w:val="both"/>
        <w:rPr>
          <w:rFonts w:eastAsia="Times New Roman" w:cs="Times New Roman"/>
          <w:sz w:val="22"/>
          <w:szCs w:val="22"/>
          <w:lang w:val="ru-RU" w:eastAsia="zh-CN" w:bidi="ar-SA"/>
        </w:rPr>
      </w:pPr>
      <w:r w:rsidRPr="00A60F18">
        <w:rPr>
          <w:sz w:val="22"/>
          <w:szCs w:val="22"/>
          <w:lang w:val="ru-RU"/>
        </w:rPr>
        <w:t>-  и</w:t>
      </w:r>
      <w:r w:rsidRPr="00174DA6">
        <w:rPr>
          <w:sz w:val="22"/>
          <w:szCs w:val="22"/>
          <w:lang w:val="ru-RU"/>
        </w:rPr>
        <w:t>сполнительный орган  Сторон находится и осуществляет функции управления по месту нахождения (регистрации) юридического лица.</w:t>
      </w: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lastRenderedPageBreak/>
        <w:t>2. Количество Товара.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2.1.Количество каждой партии Товара, поставленной по настоящему Контракту, согласовывается и указывается в Приложениях к настоящему Контракту, являющихся его неотъемлемой частью.</w:t>
      </w:r>
    </w:p>
    <w:p w:rsidR="00A563D2" w:rsidRPr="00A60F18" w:rsidRDefault="00A563D2" w:rsidP="00A563D2">
      <w:pPr>
        <w:ind w:left="3530" w:firstLine="706"/>
        <w:rPr>
          <w:rFonts w:cs="Times New Roman"/>
          <w:b/>
          <w:color w:val="000000"/>
          <w:sz w:val="22"/>
          <w:szCs w:val="22"/>
          <w:lang w:val="ru-RU"/>
        </w:rPr>
      </w:pPr>
    </w:p>
    <w:p w:rsidR="00A563D2" w:rsidRPr="00A60F18" w:rsidRDefault="00A563D2" w:rsidP="00A563D2">
      <w:pPr>
        <w:ind w:left="3530" w:firstLine="706"/>
        <w:rPr>
          <w:rFonts w:cs="Times New Roman"/>
          <w:b/>
          <w:color w:val="000000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t>3. Цена.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b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3.1. Цена за </w:t>
      </w:r>
      <w:r>
        <w:rPr>
          <w:rFonts w:cs="Times New Roman"/>
          <w:color w:val="000000"/>
          <w:sz w:val="22"/>
          <w:szCs w:val="22"/>
          <w:lang w:val="ru-RU"/>
        </w:rPr>
        <w:t>Т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овар устанавливается в рублях Российской Федерации за одну метрическую тонну нетто Товара и указывается в Приложениях к настоящему Контракту, являющихся его неотъемлемой частью. </w:t>
      </w: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t>4. Условия оплаты.</w:t>
      </w:r>
    </w:p>
    <w:p w:rsidR="00A563D2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4.1. </w:t>
      </w:r>
      <w:r>
        <w:rPr>
          <w:rFonts w:cs="Times New Roman"/>
          <w:color w:val="000000"/>
          <w:sz w:val="22"/>
          <w:szCs w:val="22"/>
          <w:lang w:val="ru-RU"/>
        </w:rPr>
        <w:t xml:space="preserve">Конкретные условия оплаты поставленной партии Товара оговариваются в Приложениях к настоящему Контракту. 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4.2.</w:t>
      </w:r>
      <w:r w:rsidRPr="00A60F18">
        <w:rPr>
          <w:rFonts w:cs="Times New Roman"/>
          <w:color w:val="000000"/>
          <w:sz w:val="22"/>
          <w:szCs w:val="22"/>
          <w:lang w:val="ru-RU"/>
        </w:rPr>
        <w:t>Оплата поставленной партии Товара должна быть произведена Пок</w:t>
      </w:r>
      <w:r>
        <w:rPr>
          <w:rFonts w:cs="Times New Roman"/>
          <w:color w:val="000000"/>
          <w:sz w:val="22"/>
          <w:szCs w:val="22"/>
          <w:lang w:val="ru-RU"/>
        </w:rPr>
        <w:t>упателем в валюте, оговоренной Сторонами в П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риложении к настоящему </w:t>
      </w:r>
      <w:r>
        <w:rPr>
          <w:rFonts w:cs="Times New Roman"/>
          <w:color w:val="000000"/>
          <w:sz w:val="22"/>
          <w:szCs w:val="22"/>
          <w:lang w:val="ru-RU"/>
        </w:rPr>
        <w:t>Контракту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не позднее 15 (пятнадцати) банковских дней, с момента оформления приемо</w:t>
      </w:r>
      <w:r>
        <w:rPr>
          <w:rFonts w:cs="Times New Roman"/>
          <w:color w:val="000000"/>
          <w:sz w:val="22"/>
          <w:szCs w:val="22"/>
          <w:lang w:val="ru-RU"/>
        </w:rPr>
        <w:t>-</w:t>
      </w:r>
      <w:r w:rsidRPr="00A60F18">
        <w:rPr>
          <w:rFonts w:cs="Times New Roman"/>
          <w:color w:val="000000"/>
          <w:sz w:val="22"/>
          <w:szCs w:val="22"/>
          <w:lang w:val="ru-RU"/>
        </w:rPr>
        <w:t>сдаточного акта.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4.3. По соглашению С</w:t>
      </w:r>
      <w:r w:rsidRPr="00A60F18">
        <w:rPr>
          <w:rFonts w:cs="Times New Roman"/>
          <w:color w:val="000000"/>
          <w:sz w:val="22"/>
          <w:szCs w:val="22"/>
          <w:lang w:val="ru-RU"/>
        </w:rPr>
        <w:t>торон возможна предварительная оплата.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4.</w:t>
      </w:r>
      <w:r>
        <w:rPr>
          <w:rFonts w:cs="Times New Roman"/>
          <w:color w:val="000000"/>
          <w:sz w:val="22"/>
          <w:szCs w:val="22"/>
          <w:lang w:val="ru-RU"/>
        </w:rPr>
        <w:t>4</w:t>
      </w:r>
      <w:r w:rsidRPr="00A60F18">
        <w:rPr>
          <w:rFonts w:cs="Times New Roman"/>
          <w:color w:val="000000"/>
          <w:sz w:val="22"/>
          <w:szCs w:val="22"/>
          <w:lang w:val="ru-RU"/>
        </w:rPr>
        <w:t>. После проведения предварительной оплаты Покупатель направляет Поставщику копию платежного поручения по факсу или по электронной почте. В платежном поручении в обязательном порядке должен быть указан номер настоящего Контракта, Приложений, и наименование Товара, за который произведена предварительная оплата.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4.</w:t>
      </w:r>
      <w:r>
        <w:rPr>
          <w:rFonts w:cs="Times New Roman"/>
          <w:color w:val="000000"/>
          <w:sz w:val="22"/>
          <w:szCs w:val="22"/>
          <w:lang w:val="ru-RU"/>
        </w:rPr>
        <w:t>5</w:t>
      </w:r>
      <w:r w:rsidRPr="00A60F18">
        <w:rPr>
          <w:rFonts w:cs="Times New Roman"/>
          <w:color w:val="000000"/>
          <w:sz w:val="22"/>
          <w:szCs w:val="22"/>
          <w:lang w:val="ru-RU"/>
        </w:rPr>
        <w:t>. Поставщик и Покупатель до 20 (Двадцатого) числа месяца, следующего за последним месяцем о</w:t>
      </w:r>
      <w:r>
        <w:rPr>
          <w:rFonts w:cs="Times New Roman"/>
          <w:color w:val="000000"/>
          <w:sz w:val="22"/>
          <w:szCs w:val="22"/>
          <w:lang w:val="ru-RU"/>
        </w:rPr>
        <w:t>тчетного квартала, подписывают А</w:t>
      </w:r>
      <w:r w:rsidRPr="00A60F18">
        <w:rPr>
          <w:rFonts w:cs="Times New Roman"/>
          <w:color w:val="000000"/>
          <w:sz w:val="22"/>
          <w:szCs w:val="22"/>
          <w:lang w:val="ru-RU"/>
        </w:rPr>
        <w:t>кт сверки.</w:t>
      </w: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t>5. Сумма Контракта.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5.1. Сумма настоящего Контракта не превышает ________________ </w:t>
      </w:r>
      <w:r w:rsidRPr="00A60F18">
        <w:rPr>
          <w:rFonts w:cs="Times New Roman"/>
          <w:b/>
          <w:color w:val="000000"/>
          <w:sz w:val="22"/>
          <w:szCs w:val="22"/>
          <w:lang w:val="ru-RU"/>
        </w:rPr>
        <w:t>(_______________)  рублей Российской Федерации.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5.2. Сумма </w:t>
      </w:r>
      <w:r>
        <w:rPr>
          <w:rFonts w:cs="Times New Roman"/>
          <w:color w:val="000000"/>
          <w:sz w:val="22"/>
          <w:szCs w:val="22"/>
          <w:lang w:val="ru-RU"/>
        </w:rPr>
        <w:t>К</w:t>
      </w:r>
      <w:r w:rsidRPr="00A60F18">
        <w:rPr>
          <w:rFonts w:cs="Times New Roman"/>
          <w:color w:val="000000"/>
          <w:sz w:val="22"/>
          <w:szCs w:val="22"/>
          <w:lang w:val="ru-RU"/>
        </w:rPr>
        <w:t>онтракта может быть увеличена по Соглашению Сторон в письменном виде в Приложении к Контракту, которое является неотъемлемой частью настоящего Контракта.</w:t>
      </w:r>
    </w:p>
    <w:p w:rsidR="00A563D2" w:rsidRPr="00A60F18" w:rsidRDefault="00A563D2" w:rsidP="00A563D2">
      <w:pPr>
        <w:tabs>
          <w:tab w:val="left" w:pos="1440"/>
        </w:tabs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5.3. Цена каждой поставки</w:t>
      </w:r>
      <w:r>
        <w:rPr>
          <w:rFonts w:cs="Times New Roman"/>
          <w:color w:val="000000"/>
          <w:sz w:val="22"/>
          <w:szCs w:val="22"/>
          <w:lang w:val="ru-RU"/>
        </w:rPr>
        <w:t xml:space="preserve"> Товара указывается в П</w:t>
      </w:r>
      <w:r w:rsidRPr="00A60F18">
        <w:rPr>
          <w:rFonts w:cs="Times New Roman"/>
          <w:color w:val="000000"/>
          <w:sz w:val="22"/>
          <w:szCs w:val="22"/>
          <w:lang w:val="ru-RU"/>
        </w:rPr>
        <w:t>риложениях к Контакту, где также указывается, что включается в цену Товара.</w:t>
      </w:r>
    </w:p>
    <w:p w:rsidR="00A563D2" w:rsidRPr="00A60F18" w:rsidRDefault="00A563D2" w:rsidP="00A563D2">
      <w:pPr>
        <w:tabs>
          <w:tab w:val="left" w:pos="1440"/>
        </w:tabs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5.4. Цена Товара может быть изменена только по взаимной договоренности Сторон на основании дополнения к Контракту.</w:t>
      </w: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t>6. Условия поставки.</w:t>
      </w:r>
    </w:p>
    <w:p w:rsidR="00A563D2" w:rsidRPr="00A60F18" w:rsidRDefault="00A563D2" w:rsidP="00A563D2">
      <w:pPr>
        <w:spacing w:after="120"/>
        <w:ind w:firstLine="567"/>
        <w:rPr>
          <w:rFonts w:cs="Times New Roman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6.1.  Условия  поставки понимаются согласно ИНКОТЕРМС</w:t>
      </w:r>
      <w:r>
        <w:rPr>
          <w:rFonts w:cs="Times New Roman"/>
          <w:color w:val="000000"/>
          <w:sz w:val="22"/>
          <w:szCs w:val="22"/>
          <w:lang w:val="ru-RU"/>
        </w:rPr>
        <w:t xml:space="preserve">  и оговариваются в П</w:t>
      </w:r>
      <w:r w:rsidRPr="00A60F18">
        <w:rPr>
          <w:rFonts w:cs="Times New Roman"/>
          <w:color w:val="000000"/>
          <w:sz w:val="22"/>
          <w:szCs w:val="22"/>
          <w:lang w:val="ru-RU"/>
        </w:rPr>
        <w:t>риложениях.</w:t>
      </w: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t>7. Сроки поставки.</w:t>
      </w:r>
    </w:p>
    <w:p w:rsidR="00A563D2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7.1.Сроки поставки каждой партии Товара указываются в Приложениях к настоящему Контракту, являющихся его неотъемлемой частью.</w:t>
      </w:r>
    </w:p>
    <w:p w:rsidR="003F7410" w:rsidRPr="00A60F18" w:rsidRDefault="003F7410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 xml:space="preserve">7.1.1. </w:t>
      </w:r>
      <w:r w:rsidRPr="003F7410">
        <w:rPr>
          <w:rFonts w:cs="Times New Roman"/>
          <w:color w:val="000000"/>
          <w:sz w:val="22"/>
          <w:szCs w:val="22"/>
          <w:lang w:val="ru-RU"/>
        </w:rPr>
        <w:t xml:space="preserve">Стороны пришли к соглашению, что условия настоящего договора применяются к отношениям, возникшим с __________. </w:t>
      </w:r>
      <w:bookmarkStart w:id="0" w:name="_GoBack"/>
      <w:r w:rsidRPr="003F7410">
        <w:rPr>
          <w:rFonts w:cs="Times New Roman"/>
          <w:i/>
          <w:iCs/>
          <w:color w:val="FF0000"/>
          <w:sz w:val="22"/>
          <w:szCs w:val="22"/>
          <w:lang w:val="ru-RU"/>
        </w:rPr>
        <w:t>(Данный пункт применяется в случае подписания договора после фактического начала отношений между Сторонами. При отсутствии необходимости -  исключить).</w:t>
      </w:r>
      <w:bookmarkEnd w:id="0"/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7.2. Датой отгрузки </w:t>
      </w:r>
      <w:r>
        <w:rPr>
          <w:rFonts w:cs="Times New Roman"/>
          <w:color w:val="000000"/>
          <w:sz w:val="22"/>
          <w:szCs w:val="22"/>
          <w:lang w:val="ru-RU"/>
        </w:rPr>
        <w:t>Т</w:t>
      </w:r>
      <w:r w:rsidRPr="00A60F18">
        <w:rPr>
          <w:rFonts w:cs="Times New Roman"/>
          <w:color w:val="000000"/>
          <w:sz w:val="22"/>
          <w:szCs w:val="22"/>
          <w:lang w:val="ru-RU"/>
        </w:rPr>
        <w:t>овара является дата подписания Поставщиком  товаротранспортной накладной либо дата штемпеля станции отправления на железнодорожной накладной о приемке груза к перевозке.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7.3. Датой поставки является дата - штемпеля станции назначения на железнодорожной накладной или подписание Покупателем </w:t>
      </w:r>
      <w:r>
        <w:rPr>
          <w:rFonts w:cs="Times New Roman"/>
          <w:color w:val="000000"/>
          <w:sz w:val="22"/>
          <w:szCs w:val="22"/>
          <w:lang w:val="ru-RU"/>
        </w:rPr>
        <w:t>Т</w:t>
      </w:r>
      <w:r w:rsidRPr="00A60F18">
        <w:rPr>
          <w:rFonts w:cs="Times New Roman"/>
          <w:color w:val="000000"/>
          <w:sz w:val="22"/>
          <w:szCs w:val="22"/>
          <w:lang w:val="ru-RU"/>
        </w:rPr>
        <w:t>оваротранспортной накладкой. По результату фактического приема Товара  Поставщик и Покупатель подписывают акт приема-передачи Товара. Датой перехода права собственности является дата  подписания приемо</w:t>
      </w:r>
      <w:r>
        <w:rPr>
          <w:rFonts w:cs="Times New Roman"/>
          <w:color w:val="000000"/>
          <w:sz w:val="22"/>
          <w:szCs w:val="22"/>
          <w:lang w:val="ru-RU"/>
        </w:rPr>
        <w:t>-</w:t>
      </w:r>
      <w:r w:rsidRPr="00A60F18">
        <w:rPr>
          <w:rFonts w:cs="Times New Roman"/>
          <w:color w:val="000000"/>
          <w:sz w:val="22"/>
          <w:szCs w:val="22"/>
          <w:lang w:val="ru-RU"/>
        </w:rPr>
        <w:t>сдаточного  акта.</w:t>
      </w: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t>8. Извещение об отгрузке.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8.1. Поставщик обязан уведомить Покупателя об отправке Товара по электронной почте </w:t>
      </w:r>
      <w:r w:rsidRPr="00A60F18">
        <w:rPr>
          <w:rStyle w:val="username"/>
          <w:sz w:val="22"/>
          <w:szCs w:val="22"/>
          <w:lang w:val="ru-RU"/>
        </w:rPr>
        <w:t>_____________________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 в течение 12 часов после отгрузки.</w:t>
      </w: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t xml:space="preserve">9. Приемка </w:t>
      </w:r>
      <w:r>
        <w:rPr>
          <w:rFonts w:cs="Times New Roman"/>
          <w:b/>
          <w:color w:val="000000"/>
          <w:sz w:val="22"/>
          <w:szCs w:val="22"/>
          <w:lang w:val="ru-RU"/>
        </w:rPr>
        <w:t>Т</w:t>
      </w:r>
      <w:r w:rsidRPr="00A60F18">
        <w:rPr>
          <w:rFonts w:cs="Times New Roman"/>
          <w:b/>
          <w:color w:val="000000"/>
          <w:sz w:val="22"/>
          <w:szCs w:val="22"/>
          <w:lang w:val="ru-RU"/>
        </w:rPr>
        <w:t>овара и претензии.</w:t>
      </w:r>
    </w:p>
    <w:p w:rsidR="00A563D2" w:rsidRPr="00A60F18" w:rsidRDefault="00A563D2" w:rsidP="00A563D2">
      <w:pPr>
        <w:keepNext/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lastRenderedPageBreak/>
        <w:t>9.1. Покупатель имеет право назначить своего представителя для инспекции Товара на площадке Поставщика  перед загрузкой в автомобиль/контейнер/вагон. Все расходы по организации такой инспекции за счёт Покупателя.</w:t>
      </w:r>
    </w:p>
    <w:p w:rsidR="00A563D2" w:rsidRPr="00A60F18" w:rsidRDefault="00A563D2" w:rsidP="00A563D2">
      <w:pPr>
        <w:keepNext/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При приёмке поставленного сырья Покупателем устанавливается засор визуально: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9.2. Поставщик имеет право назначить своего представителя для инспекции Товара при выгрузке на площадке Покупателя. Все расходы по организации такой инспекции за счет Поставщика.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9.3. Реквизиты Грузополучателя сообщаются Покупателем Поставщику дополнительно не менее чем за 15 (пятнадцать) дней до согласованной даты отгрузки.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9.4. С каждой отгружаемой партией Товара Поставщиком направляются оригиналы следующих документов:</w:t>
      </w:r>
    </w:p>
    <w:p w:rsidR="00A563D2" w:rsidRPr="00A60F18" w:rsidRDefault="00A563D2" w:rsidP="00A563D2">
      <w:pPr>
        <w:ind w:firstLine="567"/>
        <w:jc w:val="both"/>
        <w:rPr>
          <w:rFonts w:cs="Times New Roman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- железнодорожная накладная (квитанция о приеме груза к перевозке) либо товаротранспортная накладная(</w:t>
      </w:r>
      <w:r w:rsidRPr="00A60F18">
        <w:rPr>
          <w:rFonts w:cs="Times New Roman"/>
          <w:color w:val="000000"/>
          <w:sz w:val="22"/>
          <w:szCs w:val="22"/>
        </w:rPr>
        <w:t>CMR</w:t>
      </w:r>
      <w:r w:rsidRPr="00A60F18">
        <w:rPr>
          <w:rFonts w:cs="Times New Roman"/>
          <w:color w:val="000000"/>
          <w:sz w:val="22"/>
          <w:szCs w:val="22"/>
          <w:lang w:val="ru-RU"/>
        </w:rPr>
        <w:t>);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- счет-фактура;</w:t>
      </w:r>
    </w:p>
    <w:p w:rsidR="00A563D2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- накладн</w:t>
      </w:r>
      <w:r>
        <w:rPr>
          <w:rFonts w:cs="Times New Roman"/>
          <w:color w:val="000000"/>
          <w:sz w:val="22"/>
          <w:szCs w:val="22"/>
          <w:lang w:val="ru-RU"/>
        </w:rPr>
        <w:t>ая на отпуск запасов на сторону;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- сертификат происхождения Товара.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9.5. При выявлении качественных недостатков или количественных расхождений вызов представителя Поставщика является обязательным. В этом случае Покупатель в течение 3 (трёх) дней письменно уведомляет об этом Поставщика и вызывает его представителя. При этом Поставщик обязан уведомить Покупателя в течение одного дня после получения уведомления о принятом решение по результатам рассмотрения уведомления.</w:t>
      </w:r>
    </w:p>
    <w:p w:rsidR="00A563D2" w:rsidRPr="00A60F18" w:rsidRDefault="00A563D2" w:rsidP="00A563D2">
      <w:pPr>
        <w:tabs>
          <w:tab w:val="left" w:pos="1440"/>
        </w:tabs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9.6. В случае прибытия Поставщика Стороны составляют акт обнаруженных недостатков и указывают сроки их устранения.</w:t>
      </w:r>
    </w:p>
    <w:p w:rsidR="00A563D2" w:rsidRPr="00A60F18" w:rsidRDefault="00A563D2" w:rsidP="00A563D2">
      <w:pPr>
        <w:tabs>
          <w:tab w:val="left" w:pos="1440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9.7. В случае если представитель Поставщика в пятидневный срок с момента получения им уведомления не явится для освидетельствования нарушений условий поставки</w:t>
      </w:r>
      <w:r w:rsidRPr="00A60F18">
        <w:rPr>
          <w:rFonts w:cs="Times New Roman"/>
          <w:bCs/>
          <w:color w:val="000000"/>
          <w:sz w:val="22"/>
          <w:szCs w:val="22"/>
          <w:lang w:val="ru-RU"/>
        </w:rPr>
        <w:t xml:space="preserve"> Покупатель производит приемку Товара в одностороннем порядке</w:t>
      </w:r>
      <w:r w:rsidRPr="00A60F18">
        <w:rPr>
          <w:rFonts w:cs="Times New Roman"/>
          <w:color w:val="000000"/>
          <w:sz w:val="22"/>
          <w:szCs w:val="22"/>
          <w:lang w:val="ru-RU"/>
        </w:rPr>
        <w:t>. При этом акт обнаруженных недостатков, составленный Покупателем по результатам приемки, является доказательством несоблюдения Поставщиком условий настоящего Контракта по количеству и качеству поставленного Товара.</w:t>
      </w:r>
    </w:p>
    <w:p w:rsidR="00A563D2" w:rsidRPr="00A60F18" w:rsidRDefault="00A563D2" w:rsidP="00A563D2">
      <w:pPr>
        <w:tabs>
          <w:tab w:val="left" w:pos="1440"/>
        </w:tabs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9.8. В случае если, представитель Поставщика не согласен с оценкой качества Товара Покупателем; и/или прием (проверка) Товара осуществляется комиссией, в состав которой входит: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1) представитель Покупателя и Поставщика;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2) независимый эксперт (</w:t>
      </w:r>
      <w:r>
        <w:rPr>
          <w:rFonts w:cs="Times New Roman"/>
          <w:color w:val="000000"/>
          <w:sz w:val="22"/>
          <w:szCs w:val="22"/>
          <w:lang w:val="ru-RU"/>
        </w:rPr>
        <w:t xml:space="preserve">кандидатура которого 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предварительно письменно </w:t>
      </w:r>
      <w:r>
        <w:rPr>
          <w:rFonts w:cs="Times New Roman"/>
          <w:color w:val="000000"/>
          <w:sz w:val="22"/>
          <w:szCs w:val="22"/>
          <w:lang w:val="ru-RU"/>
        </w:rPr>
        <w:t>согласована С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торонами). 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Прием Товара оформляется соответствующим актом и подписывается членами комиссии. В этом случае основанием для замены или допоставки является акт, замена или допоставка Товара производится Поставщиком безусловно. 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Результаты экспертизы окончательны для обеих Сторон. Расходы, связанные с анализом качества Товара оплачивает Сторона по результатам экспертизы: если результат подтверждает данные Поставщика с учетом нормально-допустимой погрешности, расходы оплачивает Покупатель, иначе – Поставщик.  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9.9. Претензия по качеству поставленного </w:t>
      </w:r>
      <w:r>
        <w:rPr>
          <w:rFonts w:cs="Times New Roman"/>
          <w:color w:val="000000"/>
          <w:sz w:val="22"/>
          <w:szCs w:val="22"/>
          <w:lang w:val="ru-RU"/>
        </w:rPr>
        <w:t>Т</w:t>
      </w:r>
      <w:r w:rsidRPr="00A60F18">
        <w:rPr>
          <w:rFonts w:cs="Times New Roman"/>
          <w:color w:val="000000"/>
          <w:sz w:val="22"/>
          <w:szCs w:val="22"/>
          <w:lang w:val="ru-RU"/>
        </w:rPr>
        <w:t>овара может быть направлена Поставщику в течение 10</w:t>
      </w:r>
      <w:r>
        <w:rPr>
          <w:rFonts w:cs="Times New Roman"/>
          <w:color w:val="000000"/>
          <w:sz w:val="22"/>
          <w:szCs w:val="22"/>
          <w:lang w:val="ru-RU"/>
        </w:rPr>
        <w:t xml:space="preserve"> (десяти) 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</w:t>
      </w:r>
      <w:r>
        <w:rPr>
          <w:rFonts w:cs="Times New Roman"/>
          <w:color w:val="000000"/>
          <w:sz w:val="22"/>
          <w:szCs w:val="22"/>
          <w:lang w:val="ru-RU"/>
        </w:rPr>
        <w:t xml:space="preserve">календарных </w:t>
      </w:r>
      <w:r w:rsidRPr="00A60F18">
        <w:rPr>
          <w:rFonts w:cs="Times New Roman"/>
          <w:color w:val="000000"/>
          <w:sz w:val="22"/>
          <w:szCs w:val="22"/>
          <w:lang w:val="ru-RU"/>
        </w:rPr>
        <w:t>дней с момента прибытия Товара. Претензия должна сопровождаться актом приема на ответственное хранение с учётом положений п. 9.5. -.9.9. Контракта. Если в течение 10</w:t>
      </w:r>
      <w:r>
        <w:rPr>
          <w:rFonts w:cs="Times New Roman"/>
          <w:color w:val="000000"/>
          <w:sz w:val="22"/>
          <w:szCs w:val="22"/>
          <w:lang w:val="ru-RU"/>
        </w:rPr>
        <w:t xml:space="preserve"> (десяти)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</w:t>
      </w:r>
      <w:r>
        <w:rPr>
          <w:rFonts w:cs="Times New Roman"/>
          <w:color w:val="000000"/>
          <w:sz w:val="22"/>
          <w:szCs w:val="22"/>
          <w:lang w:val="ru-RU"/>
        </w:rPr>
        <w:t xml:space="preserve">календарных </w:t>
      </w:r>
      <w:r w:rsidRPr="00A60F18">
        <w:rPr>
          <w:rFonts w:cs="Times New Roman"/>
          <w:color w:val="000000"/>
          <w:sz w:val="22"/>
          <w:szCs w:val="22"/>
          <w:lang w:val="ru-RU"/>
        </w:rPr>
        <w:t>дней с момента выставления претензии, отсутствует ответ Поставщика, то Товар считается принятым на условиях Покупателя.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9.10. Претензия по количеству поставленного Товара направляется Поставщику в случае превышения или недостачи веса Товара в течение </w:t>
      </w:r>
      <w:r>
        <w:rPr>
          <w:rFonts w:cs="Times New Roman"/>
          <w:color w:val="000000"/>
          <w:sz w:val="22"/>
          <w:szCs w:val="22"/>
          <w:lang w:val="ru-RU"/>
        </w:rPr>
        <w:t xml:space="preserve">3 (трех) календарных 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дней с момента прибытия Товара.</w:t>
      </w:r>
      <w:r w:rsidR="00B46E63" w:rsidRPr="00B46E63">
        <w:rPr>
          <w:rFonts w:cs="Times New Roman"/>
          <w:color w:val="000000"/>
          <w:sz w:val="22"/>
          <w:szCs w:val="22"/>
          <w:lang w:val="ru-RU"/>
        </w:rPr>
        <w:t xml:space="preserve"> </w:t>
      </w:r>
      <w:r w:rsidRPr="00A60F18">
        <w:rPr>
          <w:rFonts w:cs="Times New Roman"/>
          <w:color w:val="000000"/>
          <w:sz w:val="22"/>
          <w:szCs w:val="22"/>
          <w:lang w:val="ru-RU"/>
        </w:rPr>
        <w:t>Претензия должна сопровождаться приём</w:t>
      </w:r>
      <w:r>
        <w:rPr>
          <w:rFonts w:cs="Times New Roman"/>
          <w:color w:val="000000"/>
          <w:sz w:val="22"/>
          <w:szCs w:val="22"/>
          <w:lang w:val="ru-RU"/>
        </w:rPr>
        <w:t>о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сдаточным актом, подписанным уполномоченным представителем </w:t>
      </w:r>
      <w:r>
        <w:rPr>
          <w:rFonts w:cs="Times New Roman"/>
          <w:color w:val="000000"/>
          <w:sz w:val="22"/>
          <w:szCs w:val="22"/>
          <w:lang w:val="ru-RU"/>
        </w:rPr>
        <w:t>Сторон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. В случае отсутствия представителя Поставщика, претензия по весу сопровождается актом взвешивания, актом о недостаче и актом приёма на ответственное хранение. 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9.11. В случае поставки некачественного Товара, Поставщик обязуется по согласованию </w:t>
      </w:r>
      <w:r>
        <w:rPr>
          <w:rFonts w:cs="Times New Roman"/>
          <w:color w:val="000000"/>
          <w:sz w:val="22"/>
          <w:szCs w:val="22"/>
          <w:lang w:val="ru-RU"/>
        </w:rPr>
        <w:t>С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торон  и в течение 20 (двадцати) </w:t>
      </w:r>
      <w:r>
        <w:rPr>
          <w:rFonts w:cs="Times New Roman"/>
          <w:color w:val="000000"/>
          <w:sz w:val="22"/>
          <w:szCs w:val="22"/>
          <w:lang w:val="ru-RU"/>
        </w:rPr>
        <w:t xml:space="preserve">календарных </w:t>
      </w:r>
      <w:r w:rsidRPr="00A60F18">
        <w:rPr>
          <w:rFonts w:cs="Times New Roman"/>
          <w:color w:val="000000"/>
          <w:sz w:val="22"/>
          <w:szCs w:val="22"/>
          <w:lang w:val="ru-RU"/>
        </w:rPr>
        <w:t>дней с момента подписания Акта, в соответствии с порядком вызова представителя Поставщика, в соответствии  с пунктами 9.7.- 9.9. настоящего Контракта: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1) безвозмездно устранить выявленные недостатки Товара;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2) заменить некачественный Товар на Товар соответствующего качества. Замена единицы Товара должна быть осуществлена в месте поставки Товара.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9.12. В случае недопоставки Товара (поставки Товара в количестве меньшем, чем указано в Приложении (товарно-транспортной накладной)), Покупатель вправе по своему выбору: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- потребовать от Поставщика передачи недостающего количества Товара. При этом Поставщик </w:t>
      </w:r>
      <w:r w:rsidRPr="00A60F18">
        <w:rPr>
          <w:rFonts w:cs="Times New Roman"/>
          <w:color w:val="000000"/>
          <w:sz w:val="22"/>
          <w:szCs w:val="22"/>
          <w:lang w:val="ru-RU"/>
        </w:rPr>
        <w:lastRenderedPageBreak/>
        <w:t xml:space="preserve">обязан произвести допоставку Товара в течение </w:t>
      </w:r>
      <w:r>
        <w:rPr>
          <w:rFonts w:cs="Times New Roman"/>
          <w:color w:val="000000"/>
          <w:sz w:val="22"/>
          <w:szCs w:val="22"/>
          <w:lang w:val="ru-RU"/>
        </w:rPr>
        <w:t>10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(</w:t>
      </w:r>
      <w:r>
        <w:rPr>
          <w:rFonts w:cs="Times New Roman"/>
          <w:color w:val="000000"/>
          <w:sz w:val="22"/>
          <w:szCs w:val="22"/>
          <w:lang w:val="ru-RU"/>
        </w:rPr>
        <w:t>десяти</w:t>
      </w:r>
      <w:r w:rsidRPr="00A60F18">
        <w:rPr>
          <w:rFonts w:cs="Times New Roman"/>
          <w:color w:val="000000"/>
          <w:sz w:val="22"/>
          <w:szCs w:val="22"/>
          <w:lang w:val="ru-RU"/>
        </w:rPr>
        <w:t>) дней с момента составления Акта обнаруженных недостатков;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- принять Товар и оплатить его в соответствии с фактически поставленным количеством. В случае если Товар уже оплачен</w:t>
      </w:r>
      <w:r>
        <w:rPr>
          <w:rFonts w:cs="Times New Roman"/>
          <w:color w:val="000000"/>
          <w:sz w:val="22"/>
          <w:szCs w:val="22"/>
          <w:lang w:val="ru-RU"/>
        </w:rPr>
        <w:t>,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Поставщик в течение 3 (трех) банковских дней с момента составления Акта обнаруженных недостатков обязан возвратить денежные средства в сумме, пропорциональной количеству не поставленного Товара.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9.13.Дата предъявления Поставщику претензии Покупателя считается дата, указанная на штампе почтового отделения связи Покупателя.</w:t>
      </w:r>
    </w:p>
    <w:p w:rsidR="00A563D2" w:rsidRPr="00A60F18" w:rsidRDefault="00A563D2" w:rsidP="00A563D2">
      <w:pPr>
        <w:ind w:firstLine="567"/>
        <w:jc w:val="both"/>
        <w:rPr>
          <w:rFonts w:cs="Times New Roman"/>
          <w:sz w:val="22"/>
          <w:szCs w:val="22"/>
          <w:lang w:val="ru-RU"/>
        </w:rPr>
      </w:pPr>
      <w:r w:rsidRPr="00A60F18">
        <w:rPr>
          <w:rFonts w:cs="Times New Roman"/>
          <w:sz w:val="22"/>
          <w:szCs w:val="22"/>
          <w:lang w:val="ru-RU"/>
        </w:rPr>
        <w:t>9.14. Товар считается принятым и претензии Покупателя в дальнейшем в его отношении не принимаются, если Покупатель не предъявил Поставщику претензии в установленные Контрактом сроки.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9.15. Покупатель обязуется предоставить Поставщику оригинал Заявления о ввозе товаров и уплате косвенных налогов, а также сообщение о предоставлении отметки налогового органа (2 экземпляра) по форме согласно «Приложения 1 к протоколу 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 (в ред. Протокола от 08.10.2014 г.)» в течение 180 (сто восьмидесяти) ка</w:t>
      </w:r>
      <w:r>
        <w:rPr>
          <w:rFonts w:cs="Times New Roman"/>
          <w:color w:val="000000"/>
          <w:sz w:val="22"/>
          <w:szCs w:val="22"/>
          <w:lang w:val="ru-RU"/>
        </w:rPr>
        <w:t>лендарных дней с даты поставки Т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овара.  </w:t>
      </w:r>
    </w:p>
    <w:p w:rsidR="00A563D2" w:rsidRPr="00A60F18" w:rsidRDefault="00A563D2" w:rsidP="00A563D2">
      <w:pPr>
        <w:keepNext/>
        <w:numPr>
          <w:ilvl w:val="1"/>
          <w:numId w:val="1"/>
        </w:numPr>
        <w:jc w:val="center"/>
        <w:outlineLvl w:val="1"/>
        <w:rPr>
          <w:rFonts w:cs="Times New Roman"/>
          <w:b/>
          <w:color w:val="000000"/>
          <w:sz w:val="22"/>
          <w:szCs w:val="22"/>
          <w:lang w:val="ru-RU"/>
        </w:rPr>
      </w:pPr>
    </w:p>
    <w:p w:rsidR="00A563D2" w:rsidRPr="00A60F18" w:rsidRDefault="00A563D2" w:rsidP="00A563D2">
      <w:pPr>
        <w:keepNext/>
        <w:numPr>
          <w:ilvl w:val="1"/>
          <w:numId w:val="1"/>
        </w:numPr>
        <w:jc w:val="center"/>
        <w:outlineLvl w:val="1"/>
        <w:rPr>
          <w:rFonts w:cs="Times New Roman"/>
          <w:b/>
          <w:color w:val="000000"/>
          <w:sz w:val="22"/>
          <w:szCs w:val="22"/>
        </w:rPr>
      </w:pPr>
      <w:r w:rsidRPr="00A60F18">
        <w:rPr>
          <w:rFonts w:cs="Times New Roman"/>
          <w:b/>
          <w:color w:val="000000"/>
          <w:sz w:val="22"/>
          <w:szCs w:val="22"/>
        </w:rPr>
        <w:t>10. Ответственность сторон</w:t>
      </w:r>
      <w:r>
        <w:rPr>
          <w:rFonts w:cs="Times New Roman"/>
          <w:b/>
          <w:color w:val="000000"/>
          <w:sz w:val="22"/>
          <w:szCs w:val="22"/>
          <w:lang w:val="ru-RU"/>
        </w:rPr>
        <w:t>.</w:t>
      </w:r>
    </w:p>
    <w:p w:rsidR="00A563D2" w:rsidRPr="00A60F18" w:rsidRDefault="00A563D2" w:rsidP="00A563D2">
      <w:pPr>
        <w:ind w:firstLine="709"/>
        <w:contextualSpacing/>
        <w:jc w:val="both"/>
        <w:rPr>
          <w:rFonts w:eastAsia="Times New Roman" w:cs="Times New Roman"/>
          <w:kern w:val="1"/>
          <w:sz w:val="22"/>
          <w:szCs w:val="22"/>
          <w:lang w:val="ru-RU" w:eastAsia="zh-CN" w:bidi="ar-SA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10.1. </w:t>
      </w:r>
      <w:r w:rsidRPr="00A60F18">
        <w:rPr>
          <w:rFonts w:eastAsia="Times New Roman" w:cs="Times New Roman"/>
          <w:kern w:val="1"/>
          <w:sz w:val="22"/>
          <w:szCs w:val="22"/>
          <w:lang w:val="ru-RU" w:eastAsia="zh-CN" w:bidi="ar-SA"/>
        </w:rPr>
        <w:t xml:space="preserve">В случае неисполнения обязательств по настоящему </w:t>
      </w:r>
      <w:r>
        <w:rPr>
          <w:rFonts w:eastAsia="Times New Roman" w:cs="Times New Roman"/>
          <w:kern w:val="1"/>
          <w:sz w:val="22"/>
          <w:szCs w:val="22"/>
          <w:lang w:val="ru-RU" w:eastAsia="zh-CN" w:bidi="ar-SA"/>
        </w:rPr>
        <w:t>Контракту</w:t>
      </w:r>
      <w:r w:rsidRPr="00A60F18">
        <w:rPr>
          <w:rFonts w:eastAsia="Times New Roman" w:cs="Times New Roman"/>
          <w:kern w:val="1"/>
          <w:sz w:val="22"/>
          <w:szCs w:val="22"/>
          <w:lang w:val="ru-RU" w:eastAsia="zh-CN" w:bidi="ar-SA"/>
        </w:rPr>
        <w:t>, Стороны несут ответственность в соответствии с действующим законодательством, возмещая потерпевшей Стороне убытки в виде прямого ущерба и недополученной прибыли. По соглашению Сторон могут быть предусмотрены иные виды ответственности Сторон.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 xml:space="preserve">10.2. </w:t>
      </w:r>
      <w:r w:rsidRPr="00A60F18">
        <w:rPr>
          <w:rFonts w:cs="Times New Roman"/>
          <w:color w:val="000000"/>
          <w:sz w:val="22"/>
          <w:szCs w:val="22"/>
          <w:lang w:val="ru-RU"/>
        </w:rPr>
        <w:t>В случае просрочки платежа за поставленную продукцию согласно статьи 4.1. настоящего Контракта Покупатель обязуется оплатить Поставщику штраф в размере 0,1</w:t>
      </w:r>
      <w:r>
        <w:rPr>
          <w:rFonts w:cs="Times New Roman"/>
          <w:color w:val="000000"/>
          <w:sz w:val="22"/>
          <w:szCs w:val="22"/>
          <w:lang w:val="ru-RU"/>
        </w:rPr>
        <w:t xml:space="preserve"> (ноль целых одна десятая) </w:t>
      </w:r>
      <w:r w:rsidRPr="00A60F18">
        <w:rPr>
          <w:rFonts w:cs="Times New Roman"/>
          <w:color w:val="000000"/>
          <w:sz w:val="22"/>
          <w:szCs w:val="22"/>
          <w:lang w:val="ru-RU"/>
        </w:rPr>
        <w:t>% от суммы причитающегося платежа за каждый день просрочки.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10.3</w:t>
      </w:r>
      <w:r w:rsidRPr="00A60F18">
        <w:rPr>
          <w:rFonts w:cs="Times New Roman"/>
          <w:color w:val="000000"/>
          <w:sz w:val="22"/>
          <w:szCs w:val="22"/>
          <w:lang w:val="ru-RU"/>
        </w:rPr>
        <w:t>. В случае просрочки поставки Товара сог</w:t>
      </w:r>
      <w:r>
        <w:rPr>
          <w:rFonts w:cs="Times New Roman"/>
          <w:color w:val="000000"/>
          <w:sz w:val="22"/>
          <w:szCs w:val="22"/>
          <w:lang w:val="ru-RU"/>
        </w:rPr>
        <w:t>ласно Приложениям к настоящему К</w:t>
      </w:r>
      <w:r w:rsidRPr="00A60F18">
        <w:rPr>
          <w:rFonts w:cs="Times New Roman"/>
          <w:color w:val="000000"/>
          <w:sz w:val="22"/>
          <w:szCs w:val="22"/>
          <w:lang w:val="ru-RU"/>
        </w:rPr>
        <w:t>онтракту Поставщик обязуется оплатить Покупателю штраф в размере 0,1</w:t>
      </w:r>
      <w:r>
        <w:rPr>
          <w:rFonts w:cs="Times New Roman"/>
          <w:color w:val="000000"/>
          <w:sz w:val="22"/>
          <w:szCs w:val="22"/>
          <w:lang w:val="ru-RU"/>
        </w:rPr>
        <w:t xml:space="preserve"> (ноль целых одна десятая) </w:t>
      </w:r>
      <w:r w:rsidRPr="00A60F18">
        <w:rPr>
          <w:rFonts w:cs="Times New Roman"/>
          <w:color w:val="000000"/>
          <w:sz w:val="22"/>
          <w:szCs w:val="22"/>
          <w:lang w:val="ru-RU"/>
        </w:rPr>
        <w:t>% от оплаченной стоимости партии Товара за каждый день, просрочки.</w:t>
      </w:r>
    </w:p>
    <w:p w:rsidR="00A563D2" w:rsidRPr="00A60F18" w:rsidRDefault="00A563D2" w:rsidP="00A563D2">
      <w:pPr>
        <w:ind w:firstLine="567"/>
        <w:jc w:val="both"/>
        <w:rPr>
          <w:rFonts w:cs="Times New Roman"/>
          <w:sz w:val="22"/>
          <w:szCs w:val="22"/>
          <w:lang w:val="ru-RU"/>
        </w:rPr>
      </w:pPr>
      <w:r w:rsidRPr="00A60F18">
        <w:rPr>
          <w:rFonts w:cs="Times New Roman"/>
          <w:sz w:val="22"/>
          <w:szCs w:val="22"/>
          <w:lang w:val="ru-RU"/>
        </w:rPr>
        <w:t>10.</w:t>
      </w:r>
      <w:r>
        <w:rPr>
          <w:rFonts w:cs="Times New Roman"/>
          <w:sz w:val="22"/>
          <w:szCs w:val="22"/>
          <w:lang w:val="ru-RU"/>
        </w:rPr>
        <w:t>4</w:t>
      </w:r>
      <w:r w:rsidRPr="00A60F18">
        <w:rPr>
          <w:rFonts w:cs="Times New Roman"/>
          <w:sz w:val="22"/>
          <w:szCs w:val="22"/>
          <w:lang w:val="ru-RU"/>
        </w:rPr>
        <w:t xml:space="preserve">. </w:t>
      </w:r>
      <w:r>
        <w:rPr>
          <w:rFonts w:cs="Times New Roman"/>
          <w:sz w:val="22"/>
          <w:szCs w:val="22"/>
          <w:lang w:val="ru-RU"/>
        </w:rPr>
        <w:t>В случае отказа Покупателя от принятия части/партии  Товара, поставка которой согласована в Приложении к настоящему Контракту, Покупатель возмещает Поставщику неустойку в размере 20 (двадцать) процентов от стоимости части/партии непринятого Товара</w:t>
      </w:r>
      <w:r w:rsidRPr="00A60F18">
        <w:rPr>
          <w:rFonts w:cs="Times New Roman"/>
          <w:sz w:val="22"/>
          <w:szCs w:val="22"/>
          <w:lang w:val="ru-RU"/>
        </w:rPr>
        <w:t>.</w:t>
      </w:r>
      <w:r>
        <w:rPr>
          <w:rFonts w:cs="Times New Roman"/>
          <w:sz w:val="22"/>
          <w:szCs w:val="22"/>
          <w:lang w:val="ru-RU"/>
        </w:rPr>
        <w:t xml:space="preserve"> При этом о надлежащем исполнении Поставщиком обязательства по передачи части/партии Товара свидетельствует направленное Покупателю сообщение Поставщика о готовности Товара к передаче.</w:t>
      </w:r>
    </w:p>
    <w:p w:rsidR="00A563D2" w:rsidRPr="00A60F18" w:rsidRDefault="00A563D2" w:rsidP="00A563D2">
      <w:pPr>
        <w:tabs>
          <w:tab w:val="left" w:pos="567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10.</w:t>
      </w:r>
      <w:r>
        <w:rPr>
          <w:rFonts w:cs="Times New Roman"/>
          <w:color w:val="000000"/>
          <w:sz w:val="22"/>
          <w:szCs w:val="22"/>
          <w:lang w:val="ru-RU"/>
        </w:rPr>
        <w:t>5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. В случае наложения штрафных санкций контролирующими органами на Покупателя по причине не предоставления Поставщиком в адрес Покупателя документов, установленных в п. 9.4 настоящего </w:t>
      </w:r>
      <w:r>
        <w:rPr>
          <w:rFonts w:cs="Times New Roman"/>
          <w:color w:val="000000"/>
          <w:sz w:val="22"/>
          <w:szCs w:val="22"/>
          <w:lang w:val="ru-RU"/>
        </w:rPr>
        <w:t>Контракта</w:t>
      </w:r>
      <w:r w:rsidRPr="00A60F18">
        <w:rPr>
          <w:rFonts w:cs="Times New Roman"/>
          <w:color w:val="000000"/>
          <w:sz w:val="22"/>
          <w:szCs w:val="22"/>
          <w:lang w:val="ru-RU"/>
        </w:rPr>
        <w:t>, Поставщик обязан возместить Покупателю все понесенные в связи с этим расходы и убытки, в том числе в связи с не предоставлением или несвоевременным предоставлением отчетов в налоговый орган.</w:t>
      </w:r>
    </w:p>
    <w:p w:rsidR="00A563D2" w:rsidRDefault="00A563D2" w:rsidP="00A563D2">
      <w:pPr>
        <w:tabs>
          <w:tab w:val="left" w:pos="567"/>
        </w:tabs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10.</w:t>
      </w:r>
      <w:r>
        <w:rPr>
          <w:rFonts w:cs="Times New Roman"/>
          <w:color w:val="000000"/>
          <w:sz w:val="22"/>
          <w:szCs w:val="22"/>
          <w:lang w:val="ru-RU"/>
        </w:rPr>
        <w:t>6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.  В случае не предоставления Поставщиком в адрес Покупателя документов, установленных в п. 9.4 настоящего </w:t>
      </w:r>
      <w:r>
        <w:rPr>
          <w:rFonts w:cs="Times New Roman"/>
          <w:color w:val="000000"/>
          <w:sz w:val="22"/>
          <w:szCs w:val="22"/>
          <w:lang w:val="ru-RU"/>
        </w:rPr>
        <w:t>Контракта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, Покупатель освобождается от обязанности, предусмотренной пунктом 9.15 </w:t>
      </w:r>
      <w:r>
        <w:rPr>
          <w:rFonts w:cs="Times New Roman"/>
          <w:color w:val="000000"/>
          <w:sz w:val="22"/>
          <w:szCs w:val="22"/>
          <w:lang w:val="ru-RU"/>
        </w:rPr>
        <w:t>Контракта</w:t>
      </w:r>
      <w:r w:rsidRPr="00A60F18">
        <w:rPr>
          <w:rFonts w:cs="Times New Roman"/>
          <w:color w:val="000000"/>
          <w:sz w:val="22"/>
          <w:szCs w:val="22"/>
          <w:lang w:val="ru-RU"/>
        </w:rPr>
        <w:t>.</w:t>
      </w:r>
    </w:p>
    <w:p w:rsidR="00A563D2" w:rsidRPr="003141E0" w:rsidRDefault="00A563D2" w:rsidP="00A563D2">
      <w:pPr>
        <w:tabs>
          <w:tab w:val="left" w:pos="567"/>
        </w:tabs>
        <w:ind w:firstLine="567"/>
        <w:jc w:val="both"/>
        <w:rPr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 xml:space="preserve">10.7. </w:t>
      </w:r>
      <w:r w:rsidRPr="00174DA6">
        <w:rPr>
          <w:sz w:val="22"/>
          <w:szCs w:val="22"/>
          <w:lang w:val="ru-RU"/>
        </w:rPr>
        <w:t xml:space="preserve">Сторона, допустившая нарушение принятых на себя обязательств, помимо уплаты штрафных санкций обязуется возместить другой Стороне все убытки, понесенные такой Стороной в результате допущенного нарушения. В случае возникновения претензий со стороны налоговых </w:t>
      </w:r>
      <w:r>
        <w:rPr>
          <w:sz w:val="22"/>
          <w:szCs w:val="22"/>
          <w:lang w:val="ru-RU"/>
        </w:rPr>
        <w:t>органов, связанных с поставкой Т</w:t>
      </w:r>
      <w:r w:rsidRPr="00174DA6">
        <w:rPr>
          <w:sz w:val="22"/>
          <w:szCs w:val="22"/>
          <w:lang w:val="ru-RU"/>
        </w:rPr>
        <w:t>овара Покупателю, Поставщик обязан компенсировать суммы, предъявленные налоговыми органами в размере доначисленных налогов и сборов, пеней, штрафов, отраженных в решении налогового органа по результатам проверки Покупателя.</w:t>
      </w:r>
    </w:p>
    <w:p w:rsidR="00A563D2" w:rsidRPr="00A60F18" w:rsidRDefault="00A563D2" w:rsidP="00A563D2">
      <w:pPr>
        <w:tabs>
          <w:tab w:val="left" w:pos="567"/>
        </w:tabs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10.</w:t>
      </w:r>
      <w:r>
        <w:rPr>
          <w:rFonts w:cs="Times New Roman"/>
          <w:color w:val="000000"/>
          <w:sz w:val="22"/>
          <w:szCs w:val="22"/>
          <w:lang w:val="ru-RU"/>
        </w:rPr>
        <w:t>8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. Стороны обязуются в разумный срок информировать друг друга об изменениях обстоятельств, заверения по которым были даны при заключении настоящего </w:t>
      </w:r>
      <w:r>
        <w:rPr>
          <w:rFonts w:cs="Times New Roman"/>
          <w:color w:val="000000"/>
          <w:sz w:val="22"/>
          <w:szCs w:val="22"/>
          <w:lang w:val="ru-RU"/>
        </w:rPr>
        <w:t>Контракта</w:t>
      </w:r>
      <w:r w:rsidRPr="00A60F18">
        <w:rPr>
          <w:rFonts w:cs="Times New Roman"/>
          <w:color w:val="000000"/>
          <w:sz w:val="22"/>
          <w:szCs w:val="22"/>
          <w:lang w:val="ru-RU"/>
        </w:rPr>
        <w:t>.  </w:t>
      </w:r>
    </w:p>
    <w:p w:rsidR="00A563D2" w:rsidRPr="00A60F18" w:rsidRDefault="00A563D2" w:rsidP="00A563D2">
      <w:pPr>
        <w:widowControl/>
        <w:suppressAutoHyphens/>
        <w:ind w:firstLine="709"/>
        <w:contextualSpacing/>
        <w:jc w:val="both"/>
        <w:rPr>
          <w:sz w:val="22"/>
          <w:szCs w:val="22"/>
          <w:lang w:val="ru-RU"/>
        </w:rPr>
      </w:pP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>10.</w:t>
      </w:r>
      <w:r>
        <w:rPr>
          <w:rFonts w:eastAsia="Times New Roman" w:cs="Times New Roman"/>
          <w:sz w:val="22"/>
          <w:szCs w:val="22"/>
          <w:lang w:val="ru-RU" w:eastAsia="zh-CN" w:bidi="ar-SA"/>
        </w:rPr>
        <w:t>9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. Сторона, которая при заключении настоящего </w:t>
      </w:r>
      <w:r>
        <w:rPr>
          <w:rFonts w:eastAsia="Times New Roman" w:cs="Times New Roman"/>
          <w:sz w:val="22"/>
          <w:szCs w:val="22"/>
          <w:lang w:val="ru-RU" w:eastAsia="zh-CN" w:bidi="ar-SA"/>
        </w:rPr>
        <w:t>Контракта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 либо до или после его заключения дала другой Стороне недостоверные  заверения, указанные в п. 1.8, 1.9 и имеющие  значение для заключения </w:t>
      </w:r>
      <w:r>
        <w:rPr>
          <w:rFonts w:eastAsia="Times New Roman" w:cs="Times New Roman"/>
          <w:sz w:val="22"/>
          <w:szCs w:val="22"/>
          <w:lang w:val="ru-RU" w:eastAsia="zh-CN" w:bidi="ar-SA"/>
        </w:rPr>
        <w:t>Контракта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, его исполнения или прекращения (в том числе относящихся к предмету </w:t>
      </w:r>
      <w:r>
        <w:rPr>
          <w:rFonts w:eastAsia="Times New Roman" w:cs="Times New Roman"/>
          <w:sz w:val="22"/>
          <w:szCs w:val="22"/>
          <w:lang w:val="ru-RU" w:eastAsia="zh-CN" w:bidi="ar-SA"/>
        </w:rPr>
        <w:t>Контракта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lastRenderedPageBreak/>
        <w:t xml:space="preserve">заверения  другой Стороны, имеющие для нее существенное значение, наряду с требованием о возмещении убытков вправе отказаться от </w:t>
      </w:r>
      <w:r>
        <w:rPr>
          <w:rFonts w:eastAsia="Times New Roman" w:cs="Times New Roman"/>
          <w:sz w:val="22"/>
          <w:szCs w:val="22"/>
          <w:lang w:val="ru-RU" w:eastAsia="zh-CN" w:bidi="ar-SA"/>
        </w:rPr>
        <w:t>Контракта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>.</w:t>
      </w:r>
    </w:p>
    <w:p w:rsidR="00A563D2" w:rsidRPr="00A60F18" w:rsidRDefault="00A563D2" w:rsidP="00A563D2">
      <w:pPr>
        <w:tabs>
          <w:tab w:val="left" w:pos="567"/>
        </w:tabs>
        <w:ind w:firstLine="567"/>
        <w:jc w:val="both"/>
        <w:rPr>
          <w:rFonts w:cs="Times New Roman"/>
          <w:sz w:val="22"/>
          <w:szCs w:val="22"/>
          <w:lang w:val="ru-RU"/>
        </w:rPr>
      </w:pP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t>11. Арбитраж и применяемое Право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11.1. Стороны обязуются решать споры и разногласия, которые могут возникнуть между ними в ходе исполнения настоящего Контракта путем переговоров.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11.2. В случае, если стороны не придут к соглашению, то дело подлежит, за исключением подсудности общим судам, пе</w:t>
      </w:r>
      <w:r w:rsidRPr="00A60F18">
        <w:rPr>
          <w:rFonts w:cs="Times New Roman"/>
          <w:color w:val="000000"/>
          <w:sz w:val="22"/>
          <w:szCs w:val="22"/>
        </w:rPr>
        <w:t>p</w:t>
      </w:r>
      <w:r w:rsidRPr="00A60F18">
        <w:rPr>
          <w:rFonts w:cs="Times New Roman"/>
          <w:color w:val="000000"/>
          <w:sz w:val="22"/>
          <w:szCs w:val="22"/>
          <w:lang w:val="ru-RU"/>
        </w:rPr>
        <w:t>ед</w:t>
      </w:r>
      <w:r w:rsidRPr="00A60F18">
        <w:rPr>
          <w:rFonts w:cs="Times New Roman"/>
          <w:color w:val="000000"/>
          <w:sz w:val="22"/>
          <w:szCs w:val="22"/>
        </w:rPr>
        <w:t>a</w:t>
      </w:r>
      <w:r w:rsidRPr="00A60F18">
        <w:rPr>
          <w:rFonts w:cs="Times New Roman"/>
          <w:color w:val="000000"/>
          <w:sz w:val="22"/>
          <w:szCs w:val="22"/>
          <w:lang w:val="ru-RU"/>
        </w:rPr>
        <w:t>че на решение Междун</w:t>
      </w:r>
      <w:r w:rsidRPr="00A60F18">
        <w:rPr>
          <w:rFonts w:cs="Times New Roman"/>
          <w:color w:val="000000"/>
          <w:sz w:val="22"/>
          <w:szCs w:val="22"/>
        </w:rPr>
        <w:t>ap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одного Коммерческого </w:t>
      </w:r>
      <w:r w:rsidRPr="00A60F18">
        <w:rPr>
          <w:rFonts w:cs="Times New Roman"/>
          <w:color w:val="000000"/>
          <w:sz w:val="22"/>
          <w:szCs w:val="22"/>
        </w:rPr>
        <w:t>Ap</w:t>
      </w:r>
      <w:r w:rsidRPr="00A60F18">
        <w:rPr>
          <w:rFonts w:cs="Times New Roman"/>
          <w:color w:val="000000"/>
          <w:sz w:val="22"/>
          <w:szCs w:val="22"/>
          <w:lang w:val="ru-RU"/>
        </w:rPr>
        <w:t>бит</w:t>
      </w:r>
      <w:r w:rsidRPr="00A60F18">
        <w:rPr>
          <w:rFonts w:cs="Times New Roman"/>
          <w:color w:val="000000"/>
          <w:sz w:val="22"/>
          <w:szCs w:val="22"/>
        </w:rPr>
        <w:t>pa</w:t>
      </w:r>
      <w:r w:rsidRPr="00A60F18">
        <w:rPr>
          <w:rFonts w:cs="Times New Roman"/>
          <w:color w:val="000000"/>
          <w:sz w:val="22"/>
          <w:szCs w:val="22"/>
          <w:lang w:val="ru-RU"/>
        </w:rPr>
        <w:t>жного суда при То</w:t>
      </w:r>
      <w:r w:rsidRPr="00A60F18">
        <w:rPr>
          <w:rFonts w:cs="Times New Roman"/>
          <w:color w:val="000000"/>
          <w:sz w:val="22"/>
          <w:szCs w:val="22"/>
        </w:rPr>
        <w:t>p</w:t>
      </w:r>
      <w:r w:rsidRPr="00A60F18">
        <w:rPr>
          <w:rFonts w:cs="Times New Roman"/>
          <w:color w:val="000000"/>
          <w:sz w:val="22"/>
          <w:szCs w:val="22"/>
          <w:lang w:val="ru-RU"/>
        </w:rPr>
        <w:t>гово-П</w:t>
      </w:r>
      <w:r w:rsidRPr="00A60F18">
        <w:rPr>
          <w:rFonts w:cs="Times New Roman"/>
          <w:color w:val="000000"/>
          <w:sz w:val="22"/>
          <w:szCs w:val="22"/>
        </w:rPr>
        <w:t>p</w:t>
      </w:r>
      <w:r w:rsidRPr="00A60F18">
        <w:rPr>
          <w:rFonts w:cs="Times New Roman"/>
          <w:color w:val="000000"/>
          <w:sz w:val="22"/>
          <w:szCs w:val="22"/>
          <w:lang w:val="ru-RU"/>
        </w:rPr>
        <w:t>омышленной П</w:t>
      </w:r>
      <w:r w:rsidRPr="00A60F18">
        <w:rPr>
          <w:rFonts w:cs="Times New Roman"/>
          <w:color w:val="000000"/>
          <w:sz w:val="22"/>
          <w:szCs w:val="22"/>
        </w:rPr>
        <w:t>a</w:t>
      </w:r>
      <w:r w:rsidRPr="00A60F18">
        <w:rPr>
          <w:rFonts w:cs="Times New Roman"/>
          <w:color w:val="000000"/>
          <w:sz w:val="22"/>
          <w:szCs w:val="22"/>
          <w:lang w:val="ru-RU"/>
        </w:rPr>
        <w:t>л</w:t>
      </w:r>
      <w:r w:rsidRPr="00A60F18">
        <w:rPr>
          <w:rFonts w:cs="Times New Roman"/>
          <w:color w:val="000000"/>
          <w:sz w:val="22"/>
          <w:szCs w:val="22"/>
        </w:rPr>
        <w:t>a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те </w:t>
      </w:r>
      <w:r w:rsidRPr="00A60F18">
        <w:rPr>
          <w:rFonts w:cs="Times New Roman"/>
          <w:color w:val="000000"/>
          <w:sz w:val="22"/>
          <w:szCs w:val="22"/>
        </w:rPr>
        <w:t>P</w:t>
      </w:r>
      <w:r w:rsidRPr="00A60F18">
        <w:rPr>
          <w:rFonts w:cs="Times New Roman"/>
          <w:color w:val="000000"/>
          <w:sz w:val="22"/>
          <w:szCs w:val="22"/>
          <w:lang w:val="ru-RU"/>
        </w:rPr>
        <w:t>Ф (г. Москва) в соответствии с его регламентом на основе Российского законодательства. Решения суда являются окончательными и обязательными для сторон.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11.3. Настоящий Контракт регулируется Российским законодательством.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11.4. Настоящий Контракт  составлен в двух экземплярах на русском  языке. 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11.5. Каждая из Сторон выбирает адрес, указанный в главе «Юридические адреса и реквизиты сторон» как ее постоянный для судопроизводства и юридических уведомлений.</w:t>
      </w:r>
    </w:p>
    <w:p w:rsidR="00A563D2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</w:p>
    <w:p w:rsidR="00A563D2" w:rsidRPr="00A60F18" w:rsidRDefault="00A563D2" w:rsidP="00A563D2">
      <w:pPr>
        <w:jc w:val="center"/>
        <w:rPr>
          <w:rFonts w:cs="Times New Roman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t>12. Форс – мажор</w:t>
      </w:r>
      <w:r w:rsidRPr="00A60F18">
        <w:rPr>
          <w:rFonts w:cs="Times New Roman"/>
          <w:color w:val="000000"/>
          <w:sz w:val="22"/>
          <w:szCs w:val="22"/>
          <w:lang w:val="ru-RU"/>
        </w:rPr>
        <w:t>.</w:t>
      </w:r>
    </w:p>
    <w:p w:rsidR="00A563D2" w:rsidRPr="00A60F18" w:rsidRDefault="00A563D2" w:rsidP="00A563D2">
      <w:pPr>
        <w:spacing w:after="120"/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12.1. Стороны освобождаются от ответственности за частичное или полное неисполнение обязательств по настоящему конт</w:t>
      </w:r>
      <w:r w:rsidRPr="00A60F18">
        <w:rPr>
          <w:rFonts w:cs="Times New Roman"/>
          <w:color w:val="000000"/>
          <w:sz w:val="22"/>
          <w:szCs w:val="22"/>
        </w:rPr>
        <w:t>pa</w:t>
      </w:r>
      <w:r w:rsidRPr="00A60F18">
        <w:rPr>
          <w:rFonts w:cs="Times New Roman"/>
          <w:color w:val="000000"/>
          <w:sz w:val="22"/>
          <w:szCs w:val="22"/>
          <w:lang w:val="ru-RU"/>
        </w:rPr>
        <w:t>кту, если оно явилось следствием обстоятельств непреодолимой силы, возникших после подписания сто</w:t>
      </w:r>
      <w:r w:rsidRPr="00A60F18">
        <w:rPr>
          <w:rFonts w:cs="Times New Roman"/>
          <w:color w:val="000000"/>
          <w:sz w:val="22"/>
          <w:szCs w:val="22"/>
        </w:rPr>
        <w:t>p</w:t>
      </w:r>
      <w:r w:rsidRPr="00A60F18">
        <w:rPr>
          <w:rFonts w:cs="Times New Roman"/>
          <w:color w:val="000000"/>
          <w:sz w:val="22"/>
          <w:szCs w:val="22"/>
          <w:lang w:val="ru-RU"/>
        </w:rPr>
        <w:t>он</w:t>
      </w:r>
      <w:r w:rsidRPr="00A60F18">
        <w:rPr>
          <w:rFonts w:cs="Times New Roman"/>
          <w:color w:val="000000"/>
          <w:sz w:val="22"/>
          <w:szCs w:val="22"/>
        </w:rPr>
        <w:t>a</w:t>
      </w:r>
      <w:r w:rsidRPr="00A60F18">
        <w:rPr>
          <w:rFonts w:cs="Times New Roman"/>
          <w:color w:val="000000"/>
          <w:sz w:val="22"/>
          <w:szCs w:val="22"/>
          <w:lang w:val="ru-RU"/>
        </w:rPr>
        <w:t>ми настоящего конт</w:t>
      </w:r>
      <w:r w:rsidRPr="00A60F18">
        <w:rPr>
          <w:rFonts w:cs="Times New Roman"/>
          <w:color w:val="000000"/>
          <w:sz w:val="22"/>
          <w:szCs w:val="22"/>
        </w:rPr>
        <w:t>pa</w:t>
      </w:r>
      <w:r w:rsidRPr="00A60F18">
        <w:rPr>
          <w:rFonts w:cs="Times New Roman"/>
          <w:color w:val="000000"/>
          <w:sz w:val="22"/>
          <w:szCs w:val="22"/>
          <w:lang w:val="ru-RU"/>
        </w:rPr>
        <w:t>кт</w:t>
      </w:r>
      <w:r w:rsidRPr="00A60F18">
        <w:rPr>
          <w:rFonts w:cs="Times New Roman"/>
          <w:color w:val="000000"/>
          <w:sz w:val="22"/>
          <w:szCs w:val="22"/>
        </w:rPr>
        <w:t>a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и непосредственно повлиявших на исполнение сто</w:t>
      </w:r>
      <w:r w:rsidRPr="00A60F18">
        <w:rPr>
          <w:rFonts w:cs="Times New Roman"/>
          <w:color w:val="000000"/>
          <w:sz w:val="22"/>
          <w:szCs w:val="22"/>
        </w:rPr>
        <w:t>p</w:t>
      </w:r>
      <w:r w:rsidRPr="00A60F18">
        <w:rPr>
          <w:rFonts w:cs="Times New Roman"/>
          <w:color w:val="000000"/>
          <w:sz w:val="22"/>
          <w:szCs w:val="22"/>
          <w:lang w:val="ru-RU"/>
        </w:rPr>
        <w:t>он</w:t>
      </w:r>
      <w:r w:rsidRPr="00A60F18">
        <w:rPr>
          <w:rFonts w:cs="Times New Roman"/>
          <w:color w:val="000000"/>
          <w:sz w:val="22"/>
          <w:szCs w:val="22"/>
        </w:rPr>
        <w:t>a</w:t>
      </w:r>
      <w:r w:rsidRPr="00A60F18">
        <w:rPr>
          <w:rFonts w:cs="Times New Roman"/>
          <w:color w:val="000000"/>
          <w:sz w:val="22"/>
          <w:szCs w:val="22"/>
          <w:lang w:val="ru-RU"/>
        </w:rPr>
        <w:t>ми его условий, при этом срок исполнения обязательств по конт</w:t>
      </w:r>
      <w:r w:rsidRPr="00A60F18">
        <w:rPr>
          <w:rFonts w:cs="Times New Roman"/>
          <w:color w:val="000000"/>
          <w:sz w:val="22"/>
          <w:szCs w:val="22"/>
        </w:rPr>
        <w:t>pa</w:t>
      </w:r>
      <w:r w:rsidRPr="00A60F18">
        <w:rPr>
          <w:rFonts w:cs="Times New Roman"/>
          <w:color w:val="000000"/>
          <w:sz w:val="22"/>
          <w:szCs w:val="22"/>
          <w:lang w:val="ru-RU"/>
        </w:rPr>
        <w:t>кту отодвигается со</w:t>
      </w:r>
      <w:r w:rsidRPr="00A60F18">
        <w:rPr>
          <w:rFonts w:cs="Times New Roman"/>
          <w:color w:val="000000"/>
          <w:sz w:val="22"/>
          <w:szCs w:val="22"/>
        </w:rPr>
        <w:t>pa</w:t>
      </w:r>
      <w:r w:rsidRPr="00A60F18">
        <w:rPr>
          <w:rFonts w:cs="Times New Roman"/>
          <w:color w:val="000000"/>
          <w:sz w:val="22"/>
          <w:szCs w:val="22"/>
          <w:lang w:val="ru-RU"/>
        </w:rPr>
        <w:t>зме</w:t>
      </w:r>
      <w:r w:rsidRPr="00A60F18">
        <w:rPr>
          <w:rFonts w:cs="Times New Roman"/>
          <w:color w:val="000000"/>
          <w:sz w:val="22"/>
          <w:szCs w:val="22"/>
        </w:rPr>
        <w:t>p</w:t>
      </w:r>
      <w:r w:rsidRPr="00A60F18">
        <w:rPr>
          <w:rFonts w:cs="Times New Roman"/>
          <w:color w:val="000000"/>
          <w:sz w:val="22"/>
          <w:szCs w:val="22"/>
          <w:lang w:val="ru-RU"/>
        </w:rPr>
        <w:t>но времени, в течение кото</w:t>
      </w:r>
      <w:r w:rsidRPr="00A60F18">
        <w:rPr>
          <w:rFonts w:cs="Times New Roman"/>
          <w:color w:val="000000"/>
          <w:sz w:val="22"/>
          <w:szCs w:val="22"/>
        </w:rPr>
        <w:t>po</w:t>
      </w:r>
      <w:r w:rsidRPr="00A60F18">
        <w:rPr>
          <w:rFonts w:cs="Times New Roman"/>
          <w:color w:val="000000"/>
          <w:sz w:val="22"/>
          <w:szCs w:val="22"/>
          <w:lang w:val="ru-RU"/>
        </w:rPr>
        <w:t>го действовали эти обстоятельства.</w:t>
      </w:r>
    </w:p>
    <w:p w:rsidR="00A563D2" w:rsidRPr="00A60F18" w:rsidRDefault="00A563D2" w:rsidP="00A563D2">
      <w:pPr>
        <w:spacing w:after="120"/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Если  вышеуказанные обстоятельства продлятся более 6 </w:t>
      </w:r>
      <w:r>
        <w:rPr>
          <w:rFonts w:cs="Times New Roman"/>
          <w:color w:val="000000"/>
          <w:sz w:val="22"/>
          <w:szCs w:val="22"/>
          <w:lang w:val="ru-RU"/>
        </w:rPr>
        <w:t xml:space="preserve">(шести) 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месяцев, каждая сторона будет иметь право отказаться от выполнения своих обязательств по </w:t>
      </w:r>
      <w:r>
        <w:rPr>
          <w:rFonts w:cs="Times New Roman"/>
          <w:color w:val="000000"/>
          <w:sz w:val="22"/>
          <w:szCs w:val="22"/>
          <w:lang w:val="ru-RU"/>
        </w:rPr>
        <w:t>настоящему К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онтракту. В этом случае никто из сторон не будет иметь права требовать от другой стороны компенсации возможных убытков. </w:t>
      </w:r>
    </w:p>
    <w:p w:rsidR="00A563D2" w:rsidRPr="00A60F18" w:rsidRDefault="00A563D2" w:rsidP="00A563D2">
      <w:pPr>
        <w:ind w:firstLine="567"/>
        <w:jc w:val="both"/>
        <w:rPr>
          <w:rFonts w:cs="Times New Roman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12.2. Н</w:t>
      </w:r>
      <w:r w:rsidRPr="00A60F18">
        <w:rPr>
          <w:rFonts w:cs="Times New Roman"/>
          <w:color w:val="000000"/>
          <w:sz w:val="22"/>
          <w:szCs w:val="22"/>
        </w:rPr>
        <w:t>a</w:t>
      </w:r>
      <w:r w:rsidRPr="00A60F18">
        <w:rPr>
          <w:rFonts w:cs="Times New Roman"/>
          <w:color w:val="000000"/>
          <w:sz w:val="22"/>
          <w:szCs w:val="22"/>
          <w:lang w:val="ru-RU"/>
        </w:rPr>
        <w:t>длеж</w:t>
      </w:r>
      <w:r w:rsidRPr="00A60F18">
        <w:rPr>
          <w:rFonts w:cs="Times New Roman"/>
          <w:color w:val="000000"/>
          <w:sz w:val="22"/>
          <w:szCs w:val="22"/>
        </w:rPr>
        <w:t>a</w:t>
      </w:r>
      <w:r w:rsidRPr="00A60F18">
        <w:rPr>
          <w:rFonts w:cs="Times New Roman"/>
          <w:color w:val="000000"/>
          <w:sz w:val="22"/>
          <w:szCs w:val="22"/>
          <w:lang w:val="ru-RU"/>
        </w:rPr>
        <w:t>щим док</w:t>
      </w:r>
      <w:r w:rsidRPr="00A60F18">
        <w:rPr>
          <w:rFonts w:cs="Times New Roman"/>
          <w:color w:val="000000"/>
          <w:sz w:val="22"/>
          <w:szCs w:val="22"/>
        </w:rPr>
        <w:t>a</w:t>
      </w:r>
      <w:r w:rsidRPr="00A60F18">
        <w:rPr>
          <w:rFonts w:cs="Times New Roman"/>
          <w:color w:val="000000"/>
          <w:sz w:val="22"/>
          <w:szCs w:val="22"/>
          <w:lang w:val="ru-RU"/>
        </w:rPr>
        <w:t>з</w:t>
      </w:r>
      <w:r w:rsidRPr="00A60F18">
        <w:rPr>
          <w:rFonts w:cs="Times New Roman"/>
          <w:color w:val="000000"/>
          <w:sz w:val="22"/>
          <w:szCs w:val="22"/>
        </w:rPr>
        <w:t>a</w:t>
      </w:r>
      <w:r w:rsidRPr="00A60F18">
        <w:rPr>
          <w:rFonts w:cs="Times New Roman"/>
          <w:color w:val="000000"/>
          <w:sz w:val="22"/>
          <w:szCs w:val="22"/>
          <w:lang w:val="ru-RU"/>
        </w:rPr>
        <w:t>тельством н</w:t>
      </w:r>
      <w:r w:rsidRPr="00A60F18">
        <w:rPr>
          <w:rFonts w:cs="Times New Roman"/>
          <w:color w:val="000000"/>
          <w:sz w:val="22"/>
          <w:szCs w:val="22"/>
        </w:rPr>
        <w:t>a</w:t>
      </w:r>
      <w:r w:rsidRPr="00A60F18">
        <w:rPr>
          <w:rFonts w:cs="Times New Roman"/>
          <w:color w:val="000000"/>
          <w:sz w:val="22"/>
          <w:szCs w:val="22"/>
          <w:lang w:val="ru-RU"/>
        </w:rPr>
        <w:t>личия ук</w:t>
      </w:r>
      <w:r w:rsidRPr="00A60F18">
        <w:rPr>
          <w:rFonts w:cs="Times New Roman"/>
          <w:color w:val="000000"/>
          <w:sz w:val="22"/>
          <w:szCs w:val="22"/>
        </w:rPr>
        <w:t>a</w:t>
      </w:r>
      <w:r w:rsidRPr="00A60F18">
        <w:rPr>
          <w:rFonts w:cs="Times New Roman"/>
          <w:color w:val="000000"/>
          <w:sz w:val="22"/>
          <w:szCs w:val="22"/>
          <w:lang w:val="ru-RU"/>
        </w:rPr>
        <w:t>з</w:t>
      </w:r>
      <w:r w:rsidRPr="00A60F18">
        <w:rPr>
          <w:rFonts w:cs="Times New Roman"/>
          <w:color w:val="000000"/>
          <w:sz w:val="22"/>
          <w:szCs w:val="22"/>
        </w:rPr>
        <w:t>a</w:t>
      </w:r>
      <w:r w:rsidRPr="00A60F18">
        <w:rPr>
          <w:rFonts w:cs="Times New Roman"/>
          <w:color w:val="000000"/>
          <w:sz w:val="22"/>
          <w:szCs w:val="22"/>
          <w:lang w:val="ru-RU"/>
        </w:rPr>
        <w:t>нных выше обстоятельств и срока их действия будет служить сертификат, выданный Торгово-Промышленной Палатой соответственно страны Поставщика или Покупателя.</w:t>
      </w: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t>13. Общие положения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13.1. Покупатель является грузополучателем Товара, поставленного по настоящему Контракту.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13.2. Каждая из сторон утверждает, что имеет все необходимое для выполнения данного Контракта, Приложений и Дополнений настоящего Контракта, и руководствуется их сроками и положениями. Все Приложения и Дополнительные соглашения к настоящему Контракту действительны лишь в том случае, если они совершены в письменной форме, подписаны всеми Сторонами и скреплены печатями Сторон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13.3. Сторон</w:t>
      </w:r>
      <w:r>
        <w:rPr>
          <w:rFonts w:cs="Times New Roman"/>
          <w:color w:val="000000"/>
          <w:sz w:val="22"/>
          <w:szCs w:val="22"/>
          <w:lang w:val="ru-RU"/>
        </w:rPr>
        <w:t>ы согласны сохранять положения настоящего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Контракта в строгом секрете. Каждая из сторон обязуется не предпринимать каких-либо действий, прямо или косвенно дискредитирующих Контракт или наносящих ущерб реализации настоящего Контракта.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13.4. В целях оперативного обмена документами Стороны договорились о возможности использовать в качестве официальных, имеющих юридическую силу, документы, переданные посредством факсимильной связи, с обязательным последующим обменом оригиналами этих документов в течение 10 (десяти) календарных дней с момента подписания документа.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13.5. Обе стороны, ознакомившись с условиями и положениями </w:t>
      </w:r>
      <w:r>
        <w:rPr>
          <w:rFonts w:cs="Times New Roman"/>
          <w:color w:val="000000"/>
          <w:sz w:val="22"/>
          <w:szCs w:val="22"/>
          <w:lang w:val="ru-RU"/>
        </w:rPr>
        <w:t>настоящего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Контракта, согласны их выполнять и соблюдать со всеми относящимися сюда привилегиями, правами и льготами. Настоящий Контракт содержит в себе полную договоренность между сторонами. Настоящий Контракт заменяет и аннулирует все предыдущие соглашения, договоренности и действия между Сторонами, касающимися его предмета.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13.6. В случае изменения адреса, телефонов, других реквизитов Стороны уведомляют друг друга об этом в течение одной недели, в противном случае Сторона, не получившая уведомления считается выполнившей обязательства по надлежащим реквизитам и адресу другой Стороны.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13.7. Ни одна из Сторон не вправе без письменного согласия других Сторон передавать права и обязанности по настоящему Контракту третьим лицам.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13.8. При заключении настоящего Контракта Стороны обязаны предоставить друг другу копии</w:t>
      </w:r>
      <w:r w:rsidR="00D853C3">
        <w:rPr>
          <w:rFonts w:cs="Times New Roman"/>
          <w:color w:val="000000"/>
          <w:sz w:val="22"/>
          <w:szCs w:val="22"/>
          <w:lang w:val="ru-RU"/>
        </w:rPr>
        <w:t xml:space="preserve"> </w:t>
      </w:r>
      <w:r w:rsidRPr="00A60F18">
        <w:rPr>
          <w:rFonts w:cs="Times New Roman"/>
          <w:color w:val="000000"/>
          <w:sz w:val="22"/>
          <w:szCs w:val="22"/>
          <w:lang w:val="ru-RU"/>
        </w:rPr>
        <w:t>следующих документов</w:t>
      </w:r>
      <w:r>
        <w:rPr>
          <w:rFonts w:cs="Times New Roman"/>
          <w:color w:val="000000"/>
          <w:sz w:val="22"/>
          <w:szCs w:val="22"/>
          <w:lang w:val="ru-RU"/>
        </w:rPr>
        <w:t>, заверенных надлежащим образом</w:t>
      </w:r>
      <w:r w:rsidRPr="00A60F18">
        <w:rPr>
          <w:rFonts w:cs="Times New Roman"/>
          <w:color w:val="000000"/>
          <w:sz w:val="22"/>
          <w:szCs w:val="22"/>
          <w:lang w:val="ru-RU"/>
        </w:rPr>
        <w:t>: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- Устав;</w:t>
      </w:r>
    </w:p>
    <w:p w:rsidR="00A563D2" w:rsidRPr="00A60F18" w:rsidRDefault="00A563D2" w:rsidP="00A563D2">
      <w:pPr>
        <w:ind w:firstLine="567"/>
        <w:jc w:val="both"/>
        <w:rPr>
          <w:sz w:val="22"/>
          <w:szCs w:val="22"/>
          <w:lang w:val="ru-RU"/>
        </w:rPr>
      </w:pPr>
      <w:r w:rsidRPr="00A60F18">
        <w:rPr>
          <w:sz w:val="22"/>
          <w:szCs w:val="22"/>
          <w:lang w:val="ru-RU"/>
        </w:rPr>
        <w:t xml:space="preserve">- Свидетельство о государственной регистрации юридического лица, подтверждающего присвоение </w:t>
      </w:r>
      <w:r w:rsidRPr="00A60F18">
        <w:rPr>
          <w:sz w:val="22"/>
          <w:szCs w:val="22"/>
          <w:lang w:val="ru-RU"/>
        </w:rPr>
        <w:lastRenderedPageBreak/>
        <w:t>регистрационного номера и БИН (бизнес-идентификационного номера);</w:t>
      </w:r>
    </w:p>
    <w:p w:rsidR="00A563D2" w:rsidRPr="00A60F18" w:rsidRDefault="00A563D2" w:rsidP="00A563D2">
      <w:pPr>
        <w:ind w:firstLine="567"/>
        <w:jc w:val="both"/>
        <w:rPr>
          <w:sz w:val="22"/>
          <w:szCs w:val="22"/>
          <w:lang w:val="ru-RU"/>
        </w:rPr>
      </w:pPr>
      <w:r w:rsidRPr="00A60F18">
        <w:rPr>
          <w:sz w:val="22"/>
          <w:szCs w:val="22"/>
          <w:lang w:val="ru-RU"/>
        </w:rPr>
        <w:t>- Документы, подтверждающие полномочия руководителя;</w:t>
      </w:r>
    </w:p>
    <w:p w:rsidR="00A563D2" w:rsidRPr="00A60F18" w:rsidRDefault="00A563D2" w:rsidP="00A563D2">
      <w:pPr>
        <w:ind w:firstLine="567"/>
        <w:jc w:val="both"/>
        <w:rPr>
          <w:sz w:val="22"/>
          <w:szCs w:val="22"/>
          <w:lang w:val="ru-RU"/>
        </w:rPr>
      </w:pPr>
      <w:r w:rsidRPr="00A60F18">
        <w:rPr>
          <w:sz w:val="22"/>
          <w:szCs w:val="22"/>
          <w:lang w:val="ru-RU"/>
        </w:rPr>
        <w:t xml:space="preserve">- Документы, подтверждающие полномочия лица, являющегося подписантом </w:t>
      </w:r>
      <w:r>
        <w:rPr>
          <w:sz w:val="22"/>
          <w:szCs w:val="22"/>
          <w:lang w:val="ru-RU"/>
        </w:rPr>
        <w:t>Контракта</w:t>
      </w:r>
      <w:r w:rsidRPr="00A60F18">
        <w:rPr>
          <w:sz w:val="22"/>
          <w:szCs w:val="22"/>
          <w:lang w:val="ru-RU"/>
        </w:rPr>
        <w:t>;</w:t>
      </w:r>
    </w:p>
    <w:p w:rsidR="00A563D2" w:rsidRPr="00A60F18" w:rsidRDefault="00A563D2" w:rsidP="00A563D2">
      <w:pPr>
        <w:ind w:firstLine="567"/>
        <w:jc w:val="both"/>
        <w:rPr>
          <w:sz w:val="22"/>
          <w:szCs w:val="22"/>
          <w:lang w:val="ru-RU"/>
        </w:rPr>
      </w:pPr>
      <w:r w:rsidRPr="00A60F18">
        <w:rPr>
          <w:sz w:val="22"/>
          <w:szCs w:val="22"/>
          <w:lang w:val="ru-RU"/>
        </w:rPr>
        <w:t>- Документы, подтверждающие нахождение контрагента по адресу, указанному в учредительных документах;</w:t>
      </w:r>
    </w:p>
    <w:p w:rsidR="00A563D2" w:rsidRPr="00A60F18" w:rsidRDefault="00A563D2" w:rsidP="00A563D2">
      <w:pPr>
        <w:ind w:firstLine="567"/>
        <w:jc w:val="both"/>
        <w:rPr>
          <w:sz w:val="22"/>
          <w:szCs w:val="22"/>
          <w:lang w:val="ru-RU"/>
        </w:rPr>
      </w:pPr>
      <w:r w:rsidRPr="00A60F18">
        <w:rPr>
          <w:sz w:val="22"/>
          <w:szCs w:val="22"/>
          <w:lang w:val="ru-RU"/>
        </w:rPr>
        <w:t xml:space="preserve">- Лицензии (в случае если обязательства по </w:t>
      </w:r>
      <w:r>
        <w:rPr>
          <w:sz w:val="22"/>
          <w:szCs w:val="22"/>
          <w:lang w:val="ru-RU"/>
        </w:rPr>
        <w:t>Контракту</w:t>
      </w:r>
      <w:r w:rsidRPr="00A60F18">
        <w:rPr>
          <w:sz w:val="22"/>
          <w:szCs w:val="22"/>
          <w:lang w:val="ru-RU"/>
        </w:rPr>
        <w:t xml:space="preserve"> предполагают их наличие) либо справку об образовании лома (в случае сделки купли-продажи лома черных и цветных металлов);</w:t>
      </w:r>
    </w:p>
    <w:p w:rsidR="00A563D2" w:rsidRPr="00A60F18" w:rsidRDefault="00A563D2" w:rsidP="00A563D2">
      <w:pPr>
        <w:ind w:firstLine="567"/>
        <w:jc w:val="both"/>
        <w:rPr>
          <w:sz w:val="22"/>
          <w:szCs w:val="22"/>
          <w:lang w:val="ru-RU"/>
        </w:rPr>
      </w:pPr>
      <w:r w:rsidRPr="00A60F18">
        <w:rPr>
          <w:sz w:val="22"/>
          <w:szCs w:val="22"/>
          <w:lang w:val="ru-RU"/>
        </w:rPr>
        <w:t>- Справку налогового органа о состоянии расчетов по налогам, сборам, пеням и штрафам или справку об исполнении налогоплательщиком обязанностей по уплате налогов, сборов, страховых взносов, пеней и налоговых санкций, подлежащих оплате в соответствии с законодательством _________________________.</w:t>
      </w:r>
    </w:p>
    <w:p w:rsidR="00A563D2" w:rsidRDefault="00A563D2" w:rsidP="00A563D2">
      <w:pPr>
        <w:ind w:firstLine="567"/>
        <w:jc w:val="both"/>
        <w:rPr>
          <w:sz w:val="22"/>
          <w:szCs w:val="22"/>
          <w:lang w:val="ru-RU"/>
        </w:rPr>
      </w:pPr>
      <w:r w:rsidRPr="00A60F18">
        <w:rPr>
          <w:sz w:val="22"/>
          <w:szCs w:val="22"/>
          <w:lang w:val="ru-RU"/>
        </w:rPr>
        <w:t>- Справку о всех регистрационных действиях юридического лица (выписка из государственного реестра).</w:t>
      </w:r>
    </w:p>
    <w:p w:rsidR="0044797A" w:rsidRPr="0044797A" w:rsidRDefault="0044797A" w:rsidP="0044797A">
      <w:pPr>
        <w:ind w:firstLine="567"/>
        <w:jc w:val="both"/>
        <w:rPr>
          <w:sz w:val="22"/>
          <w:szCs w:val="22"/>
          <w:lang w:val="ru-RU"/>
        </w:rPr>
      </w:pPr>
      <w:r w:rsidRPr="0044797A">
        <w:rPr>
          <w:sz w:val="22"/>
          <w:szCs w:val="22"/>
          <w:lang w:val="ru-RU"/>
        </w:rPr>
        <w:t xml:space="preserve">Указанные документы должны быть представлены в виде скан-копий документов в электронном виде, заверенных электронной подписью </w:t>
      </w:r>
      <w:r>
        <w:rPr>
          <w:sz w:val="22"/>
          <w:szCs w:val="22"/>
          <w:lang w:val="ru-RU"/>
        </w:rPr>
        <w:t>Контрагента</w:t>
      </w:r>
      <w:r w:rsidRPr="0044797A">
        <w:rPr>
          <w:sz w:val="22"/>
          <w:szCs w:val="22"/>
          <w:lang w:val="ru-RU"/>
        </w:rPr>
        <w:t>.</w:t>
      </w:r>
    </w:p>
    <w:p w:rsidR="006D25B8" w:rsidRDefault="006F63B6" w:rsidP="00A563D2">
      <w:pPr>
        <w:ind w:firstLine="567"/>
        <w:jc w:val="both"/>
        <w:rPr>
          <w:sz w:val="22"/>
          <w:szCs w:val="22"/>
          <w:lang w:val="ru-RU"/>
        </w:rPr>
      </w:pPr>
      <w:r w:rsidRPr="006F63B6">
        <w:rPr>
          <w:sz w:val="22"/>
          <w:szCs w:val="22"/>
          <w:lang w:val="ru-RU"/>
        </w:rPr>
        <w:t xml:space="preserve">В случае, если Контрагент не использует систему ЭДО и не имеет электронную подпись, </w:t>
      </w:r>
      <w:r>
        <w:rPr>
          <w:sz w:val="22"/>
          <w:szCs w:val="22"/>
          <w:lang w:val="ru-RU"/>
        </w:rPr>
        <w:t>предоставляются</w:t>
      </w:r>
      <w:r w:rsidRPr="006F63B6">
        <w:rPr>
          <w:sz w:val="22"/>
          <w:szCs w:val="22"/>
          <w:lang w:val="ru-RU"/>
        </w:rPr>
        <w:t xml:space="preserve"> скан-копии документов в электронном виде с сопроводительным письмом о том, что направленные документы являются подлинными и актуальными</w:t>
      </w:r>
      <w:r>
        <w:rPr>
          <w:sz w:val="22"/>
          <w:szCs w:val="22"/>
          <w:lang w:val="ru-RU"/>
        </w:rPr>
        <w:t>.</w:t>
      </w:r>
    </w:p>
    <w:p w:rsidR="006F63B6" w:rsidRDefault="006F63B6" w:rsidP="00A563D2">
      <w:pPr>
        <w:ind w:firstLine="567"/>
        <w:jc w:val="both"/>
        <w:rPr>
          <w:sz w:val="22"/>
          <w:szCs w:val="22"/>
          <w:lang w:val="ru-RU"/>
        </w:rPr>
      </w:pPr>
    </w:p>
    <w:p w:rsidR="006D25B8" w:rsidRPr="006D25B8" w:rsidRDefault="006D25B8" w:rsidP="006D25B8">
      <w:pPr>
        <w:ind w:firstLine="709"/>
        <w:jc w:val="center"/>
        <w:rPr>
          <w:b/>
          <w:sz w:val="22"/>
          <w:szCs w:val="22"/>
          <w:lang w:val="ru-RU"/>
        </w:rPr>
      </w:pPr>
      <w:r w:rsidRPr="006D25B8">
        <w:rPr>
          <w:b/>
          <w:sz w:val="22"/>
          <w:szCs w:val="22"/>
          <w:lang w:val="ru-RU"/>
        </w:rPr>
        <w:t>14. Соглашение об электронном документообороте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14.1. Стороны по взаимоотношениям об электронном документообороте установили следующие понятия: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14.2. Стороны пришли к соглашению об ЭДО в Системе ЭДО.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14.5. Стороны вправе использовать УКЭП, выданную любым аккредитованным удостоверяющим центром.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Стороны подтверждают, что ими: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- заключены договоры с Оператором ЭДО на право использования Системы ЭДО;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- получены УКЭП.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14.6. Стороны обязуются: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 xml:space="preserve">14.6.2. Незамедлительно уведомить по электронной почте, указанной в </w:t>
      </w:r>
      <w:r w:rsidR="00E66321" w:rsidRPr="00E66321">
        <w:rPr>
          <w:sz w:val="22"/>
          <w:szCs w:val="22"/>
          <w:lang w:val="ru-RU"/>
        </w:rPr>
        <w:t>пункте 15</w:t>
      </w:r>
      <w:r w:rsidR="00E66321">
        <w:rPr>
          <w:sz w:val="22"/>
          <w:szCs w:val="22"/>
          <w:lang w:val="ru-RU"/>
        </w:rPr>
        <w:t>.4</w:t>
      </w:r>
      <w:r w:rsidR="00E66321" w:rsidRPr="00E66321">
        <w:rPr>
          <w:sz w:val="22"/>
          <w:szCs w:val="22"/>
          <w:lang w:val="ru-RU"/>
        </w:rPr>
        <w:t xml:space="preserve"> </w:t>
      </w:r>
      <w:r w:rsidRPr="006D25B8">
        <w:rPr>
          <w:sz w:val="22"/>
          <w:szCs w:val="22"/>
          <w:lang w:val="ru-RU"/>
        </w:rPr>
        <w:t xml:space="preserve">настоящего Договора, другую Сторону о нарушении </w:t>
      </w:r>
      <w:hyperlink r:id="rId7" w:history="1">
        <w:r w:rsidRPr="006D25B8">
          <w:rPr>
            <w:rStyle w:val="a8"/>
            <w:color w:val="auto"/>
            <w:sz w:val="22"/>
            <w:szCs w:val="22"/>
            <w:u w:val="none"/>
            <w:lang w:val="ru-RU"/>
          </w:rPr>
          <w:t>конфиденциальности ключа УКЭП</w:t>
        </w:r>
      </w:hyperlink>
      <w:r w:rsidRPr="006D25B8">
        <w:rPr>
          <w:sz w:val="22"/>
          <w:szCs w:val="22"/>
          <w:lang w:val="ru-RU"/>
        </w:rPr>
        <w:t>. До получения новой УКЭП Стороны оформляют документы на бумажном носителе.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 xml:space="preserve">14.6.3. Незамедлительно уведомить по электронной почте, указанной в </w:t>
      </w:r>
      <w:r w:rsidR="00E66321" w:rsidRPr="00E66321">
        <w:rPr>
          <w:sz w:val="22"/>
          <w:szCs w:val="22"/>
          <w:lang w:val="ru-RU"/>
        </w:rPr>
        <w:t>пункте 15</w:t>
      </w:r>
      <w:r w:rsidR="00E66321">
        <w:rPr>
          <w:sz w:val="22"/>
          <w:szCs w:val="22"/>
          <w:lang w:val="ru-RU"/>
        </w:rPr>
        <w:t>.4</w:t>
      </w:r>
      <w:r w:rsidR="00E66321" w:rsidRPr="00E66321">
        <w:rPr>
          <w:sz w:val="22"/>
          <w:szCs w:val="22"/>
          <w:lang w:val="ru-RU"/>
        </w:rPr>
        <w:t xml:space="preserve"> </w:t>
      </w:r>
      <w:r w:rsidRPr="006D25B8">
        <w:rPr>
          <w:sz w:val="22"/>
          <w:szCs w:val="22"/>
          <w:lang w:val="ru-RU"/>
        </w:rPr>
        <w:t>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6D25B8" w:rsidRPr="006D25B8" w:rsidRDefault="006D25B8" w:rsidP="006D25B8">
      <w:pPr>
        <w:ind w:firstLine="720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14.10. Стороны несут ответственность за обеспечение конфиденциальности ключей УКЭП.</w:t>
      </w:r>
    </w:p>
    <w:p w:rsidR="00B46E63" w:rsidRPr="00BF1CEC" w:rsidRDefault="00B46E63" w:rsidP="00A563D2">
      <w:pPr>
        <w:ind w:firstLine="567"/>
        <w:jc w:val="center"/>
        <w:rPr>
          <w:rFonts w:cs="Times New Roman"/>
          <w:b/>
          <w:color w:val="000000"/>
          <w:sz w:val="22"/>
          <w:szCs w:val="22"/>
          <w:lang w:val="ru-RU"/>
        </w:rPr>
      </w:pPr>
    </w:p>
    <w:p w:rsidR="00A563D2" w:rsidRPr="00A60F18" w:rsidRDefault="00A563D2" w:rsidP="00A563D2">
      <w:pPr>
        <w:ind w:firstLine="567"/>
        <w:jc w:val="center"/>
        <w:rPr>
          <w:rFonts w:cs="Times New Roman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t>1</w:t>
      </w:r>
      <w:r w:rsidR="006D25B8">
        <w:rPr>
          <w:rFonts w:cs="Times New Roman"/>
          <w:b/>
          <w:color w:val="000000"/>
          <w:sz w:val="22"/>
          <w:szCs w:val="22"/>
          <w:lang w:val="ru-RU"/>
        </w:rPr>
        <w:t>5</w:t>
      </w:r>
      <w:r w:rsidRPr="00A60F18">
        <w:rPr>
          <w:rFonts w:cs="Times New Roman"/>
          <w:b/>
          <w:color w:val="000000"/>
          <w:sz w:val="22"/>
          <w:szCs w:val="22"/>
          <w:lang w:val="ru-RU"/>
        </w:rPr>
        <w:t>. Срок действия Контракта</w:t>
      </w:r>
      <w:r w:rsidRPr="00A60F18">
        <w:rPr>
          <w:rFonts w:cs="Times New Roman"/>
          <w:color w:val="000000"/>
          <w:sz w:val="22"/>
          <w:szCs w:val="22"/>
          <w:lang w:val="ru-RU"/>
        </w:rPr>
        <w:t>.</w:t>
      </w:r>
    </w:p>
    <w:p w:rsidR="00A563D2" w:rsidRPr="00A60F18" w:rsidRDefault="00A563D2" w:rsidP="00A563D2">
      <w:pPr>
        <w:ind w:firstLine="709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lastRenderedPageBreak/>
        <w:t>1</w:t>
      </w:r>
      <w:r w:rsidR="006D25B8">
        <w:rPr>
          <w:rFonts w:cs="Times New Roman"/>
          <w:color w:val="000000"/>
          <w:sz w:val="22"/>
          <w:szCs w:val="22"/>
          <w:lang w:val="ru-RU"/>
        </w:rPr>
        <w:t>5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.1. Настоящий Контракт вступает в силу с момента подписания и действует до </w:t>
      </w:r>
      <w:r>
        <w:rPr>
          <w:rFonts w:cs="Times New Roman"/>
          <w:color w:val="000000"/>
          <w:sz w:val="22"/>
          <w:szCs w:val="22"/>
          <w:lang w:val="ru-RU"/>
        </w:rPr>
        <w:t>_____________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года. Без ущерба содержанию данного пункта прекращение действия настоящего Контракта не освобождает Стороны от исполнения обязательств, возникших до даты прекращения или расторжения Контракта, в том числе и по финансовым обязательствам.</w:t>
      </w:r>
    </w:p>
    <w:p w:rsidR="00A563D2" w:rsidRPr="00A60F18" w:rsidRDefault="006D25B8" w:rsidP="00A563D2">
      <w:pPr>
        <w:ind w:firstLine="709"/>
        <w:jc w:val="both"/>
        <w:rPr>
          <w:rFonts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15</w:t>
      </w:r>
      <w:r w:rsidR="00A563D2" w:rsidRPr="00A60F18">
        <w:rPr>
          <w:rFonts w:cs="Times New Roman"/>
          <w:color w:val="000000"/>
          <w:sz w:val="22"/>
          <w:szCs w:val="22"/>
          <w:lang w:val="ru-RU"/>
        </w:rPr>
        <w:t>.</w:t>
      </w:r>
      <w:r w:rsidR="004306D8">
        <w:rPr>
          <w:rFonts w:cs="Times New Roman"/>
          <w:color w:val="000000"/>
          <w:sz w:val="22"/>
          <w:szCs w:val="22"/>
          <w:lang w:val="ru-RU"/>
        </w:rPr>
        <w:t>2</w:t>
      </w:r>
      <w:r w:rsidR="00A563D2" w:rsidRPr="00A60F18">
        <w:rPr>
          <w:rFonts w:cs="Times New Roman"/>
          <w:color w:val="000000"/>
          <w:sz w:val="22"/>
          <w:szCs w:val="22"/>
          <w:lang w:val="ru-RU"/>
        </w:rPr>
        <w:t>. Стороны могут принять решение о закрытии настоящего Контракта ранее сроков, указанных в п. 1</w:t>
      </w:r>
      <w:r>
        <w:rPr>
          <w:rFonts w:cs="Times New Roman"/>
          <w:color w:val="000000"/>
          <w:sz w:val="22"/>
          <w:szCs w:val="22"/>
          <w:lang w:val="ru-RU"/>
        </w:rPr>
        <w:t>5</w:t>
      </w:r>
      <w:r w:rsidR="00A563D2" w:rsidRPr="00A60F18">
        <w:rPr>
          <w:rFonts w:cs="Times New Roman"/>
          <w:color w:val="000000"/>
          <w:sz w:val="22"/>
          <w:szCs w:val="22"/>
          <w:lang w:val="ru-RU"/>
        </w:rPr>
        <w:t xml:space="preserve">.1. после </w:t>
      </w:r>
      <w:r w:rsidR="00A563D2">
        <w:rPr>
          <w:rFonts w:cs="Times New Roman"/>
          <w:color w:val="000000"/>
          <w:sz w:val="22"/>
          <w:szCs w:val="22"/>
          <w:lang w:val="ru-RU"/>
        </w:rPr>
        <w:t>погашения всех задолженностей по настоящему Контракту</w:t>
      </w:r>
      <w:r w:rsidR="00A563D2" w:rsidRPr="00A60F18">
        <w:rPr>
          <w:rFonts w:cs="Times New Roman"/>
          <w:color w:val="000000"/>
          <w:sz w:val="22"/>
          <w:szCs w:val="22"/>
          <w:lang w:val="ru-RU"/>
        </w:rPr>
        <w:t>.</w:t>
      </w:r>
    </w:p>
    <w:p w:rsidR="00A563D2" w:rsidRPr="00A60F18" w:rsidRDefault="006D25B8" w:rsidP="00A563D2">
      <w:pPr>
        <w:ind w:firstLine="709"/>
        <w:jc w:val="both"/>
        <w:rPr>
          <w:rFonts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15</w:t>
      </w:r>
      <w:r w:rsidR="00A563D2" w:rsidRPr="00A60F18">
        <w:rPr>
          <w:rFonts w:cs="Times New Roman"/>
          <w:color w:val="000000"/>
          <w:sz w:val="22"/>
          <w:szCs w:val="22"/>
          <w:lang w:val="ru-RU"/>
        </w:rPr>
        <w:t>.</w:t>
      </w:r>
      <w:r w:rsidR="004306D8">
        <w:rPr>
          <w:rFonts w:cs="Times New Roman"/>
          <w:color w:val="000000"/>
          <w:sz w:val="22"/>
          <w:szCs w:val="22"/>
          <w:lang w:val="ru-RU"/>
        </w:rPr>
        <w:t>3</w:t>
      </w:r>
      <w:r w:rsidR="00A563D2" w:rsidRPr="00A60F18">
        <w:rPr>
          <w:rFonts w:cs="Times New Roman"/>
          <w:color w:val="000000"/>
          <w:sz w:val="22"/>
          <w:szCs w:val="22"/>
          <w:lang w:val="ru-RU"/>
        </w:rPr>
        <w:t xml:space="preserve">. Контракт, а также все изменения, дополнения и </w:t>
      </w:r>
      <w:r w:rsidR="00A563D2">
        <w:rPr>
          <w:rFonts w:cs="Times New Roman"/>
          <w:color w:val="000000"/>
          <w:sz w:val="22"/>
          <w:szCs w:val="22"/>
          <w:lang w:val="ru-RU"/>
        </w:rPr>
        <w:t>П</w:t>
      </w:r>
      <w:r w:rsidR="00A563D2" w:rsidRPr="00A60F18">
        <w:rPr>
          <w:rFonts w:cs="Times New Roman"/>
          <w:color w:val="000000"/>
          <w:sz w:val="22"/>
          <w:szCs w:val="22"/>
          <w:lang w:val="ru-RU"/>
        </w:rPr>
        <w:t xml:space="preserve">риложения к нему (протоколы разногласий, дополнительные соглашения, спецификации и т.д.), также иные документы (в том числе официальная переписка), имеющие непосредственное отношение к настоящему Контракту, переданные и/или подписанные посредством факсимильной или электронной связи, </w:t>
      </w:r>
      <w:r w:rsidR="00A563D2">
        <w:rPr>
          <w:rFonts w:cs="Times New Roman"/>
          <w:color w:val="000000"/>
          <w:sz w:val="22"/>
          <w:szCs w:val="22"/>
          <w:lang w:val="ru-RU"/>
        </w:rPr>
        <w:t xml:space="preserve">составляют подлинный документ, обладающий юридической силой и </w:t>
      </w:r>
      <w:r w:rsidR="00A563D2" w:rsidRPr="00A60F18">
        <w:rPr>
          <w:rFonts w:cs="Times New Roman"/>
          <w:color w:val="000000"/>
          <w:sz w:val="22"/>
          <w:szCs w:val="22"/>
          <w:lang w:val="ru-RU"/>
        </w:rPr>
        <w:t>могут быть использованы в качестве доказательств в суде.</w:t>
      </w:r>
    </w:p>
    <w:p w:rsidR="00A563D2" w:rsidRPr="00A60F18" w:rsidRDefault="00A563D2" w:rsidP="00A563D2">
      <w:pPr>
        <w:ind w:firstLine="709"/>
        <w:jc w:val="both"/>
        <w:rPr>
          <w:rFonts w:cs="Times New Roman"/>
          <w:sz w:val="22"/>
          <w:szCs w:val="22"/>
          <w:lang w:val="ru-RU"/>
        </w:rPr>
      </w:pPr>
      <w:r w:rsidRPr="00A60F18">
        <w:rPr>
          <w:rFonts w:cs="Times New Roman"/>
          <w:sz w:val="22"/>
          <w:szCs w:val="22"/>
          <w:lang w:val="ru-RU"/>
        </w:rPr>
        <w:t>Электронный адрес Покупателя: ______________________</w:t>
      </w:r>
    </w:p>
    <w:p w:rsidR="00A563D2" w:rsidRPr="00A60F18" w:rsidRDefault="00A563D2" w:rsidP="00A563D2">
      <w:pPr>
        <w:ind w:firstLine="709"/>
        <w:jc w:val="both"/>
        <w:rPr>
          <w:rFonts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Э</w:t>
      </w:r>
      <w:r w:rsidRPr="00A60F18">
        <w:rPr>
          <w:rFonts w:cs="Times New Roman"/>
          <w:color w:val="000000"/>
          <w:sz w:val="22"/>
          <w:szCs w:val="22"/>
          <w:lang w:val="ru-RU"/>
        </w:rPr>
        <w:t>лектронный адрес Поставщика: ______________________</w:t>
      </w:r>
    </w:p>
    <w:p w:rsidR="00A563D2" w:rsidRDefault="00A563D2" w:rsidP="00A563D2">
      <w:pPr>
        <w:jc w:val="both"/>
        <w:rPr>
          <w:rFonts w:cs="Times New Roman"/>
          <w:color w:val="000000"/>
          <w:sz w:val="22"/>
          <w:szCs w:val="22"/>
          <w:lang w:val="ru-RU"/>
        </w:rPr>
      </w:pPr>
    </w:p>
    <w:p w:rsidR="00A563D2" w:rsidRPr="00A60F18" w:rsidRDefault="00A563D2" w:rsidP="00A563D2">
      <w:pPr>
        <w:jc w:val="center"/>
        <w:rPr>
          <w:rFonts w:cs="Times New Roman"/>
          <w:b/>
          <w:bCs/>
          <w:sz w:val="22"/>
          <w:szCs w:val="22"/>
          <w:lang w:val="ru-RU"/>
        </w:rPr>
      </w:pPr>
      <w:r w:rsidRPr="00A60F18">
        <w:rPr>
          <w:rFonts w:cs="Times New Roman"/>
          <w:b/>
          <w:bCs/>
          <w:sz w:val="22"/>
          <w:szCs w:val="22"/>
          <w:lang w:val="ru-RU"/>
        </w:rPr>
        <w:t>1</w:t>
      </w:r>
      <w:r w:rsidR="006D25B8">
        <w:rPr>
          <w:rFonts w:cs="Times New Roman"/>
          <w:b/>
          <w:bCs/>
          <w:sz w:val="22"/>
          <w:szCs w:val="22"/>
          <w:lang w:val="ru-RU"/>
        </w:rPr>
        <w:t>6</w:t>
      </w:r>
      <w:r w:rsidRPr="00A60F18">
        <w:rPr>
          <w:rFonts w:cs="Times New Roman"/>
          <w:b/>
          <w:bCs/>
          <w:sz w:val="22"/>
          <w:szCs w:val="22"/>
          <w:lang w:val="ru-RU"/>
        </w:rPr>
        <w:t>. Юридические адреса и реквизиты сторон.</w:t>
      </w:r>
    </w:p>
    <w:p w:rsidR="00A563D2" w:rsidRDefault="00A563D2" w:rsidP="00A563D2">
      <w:pPr>
        <w:jc w:val="center"/>
        <w:rPr>
          <w:rFonts w:cs="Times New Roman"/>
          <w:b/>
          <w:bCs/>
          <w:sz w:val="22"/>
          <w:szCs w:val="22"/>
          <w:lang w:val="ru-RU"/>
        </w:rPr>
      </w:pPr>
    </w:p>
    <w:p w:rsidR="00A563D2" w:rsidRPr="00A60F18" w:rsidRDefault="00A563D2" w:rsidP="00A563D2">
      <w:pPr>
        <w:jc w:val="center"/>
        <w:rPr>
          <w:rFonts w:cs="Times New Roman"/>
          <w:b/>
          <w:bCs/>
          <w:sz w:val="22"/>
          <w:szCs w:val="22"/>
          <w:lang w:val="ru-RU"/>
        </w:rPr>
      </w:pPr>
    </w:p>
    <w:tbl>
      <w:tblPr>
        <w:tblW w:w="9570" w:type="dxa"/>
        <w:tblLook w:val="0000" w:firstRow="0" w:lastRow="0" w:firstColumn="0" w:lastColumn="0" w:noHBand="0" w:noVBand="0"/>
      </w:tblPr>
      <w:tblGrid>
        <w:gridCol w:w="10008"/>
        <w:gridCol w:w="222"/>
      </w:tblGrid>
      <w:tr w:rsidR="00A563D2" w:rsidRPr="00A60F18" w:rsidTr="00EA54E1">
        <w:tc>
          <w:tcPr>
            <w:tcW w:w="9363" w:type="dxa"/>
            <w:shd w:val="clear" w:color="auto" w:fill="auto"/>
          </w:tcPr>
          <w:p w:rsidR="00A563D2" w:rsidRPr="00A60F18" w:rsidRDefault="00A563D2" w:rsidP="00EA54E1">
            <w:pPr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</w:pPr>
            <w:r w:rsidRPr="00A60F18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           </w:t>
            </w:r>
            <w:r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              </w:t>
            </w:r>
            <w:r w:rsidRPr="00A60F18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  </w:t>
            </w:r>
            <w:r w:rsidRPr="00A60F18">
              <w:rPr>
                <w:rFonts w:cs="Times New Roman"/>
                <w:b/>
                <w:color w:val="000000"/>
                <w:sz w:val="22"/>
                <w:szCs w:val="22"/>
              </w:rPr>
              <w:t>Покупатель</w:t>
            </w:r>
            <w:r w:rsidRPr="00A60F18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                                   </w:t>
            </w:r>
            <w:r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                                </w:t>
            </w:r>
            <w:r w:rsidRPr="00A60F18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Поставщик</w:t>
            </w:r>
          </w:p>
          <w:p w:rsidR="00A563D2" w:rsidRPr="00A60F18" w:rsidRDefault="00A563D2" w:rsidP="00EA54E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6" w:type="dxa"/>
            <w:shd w:val="clear" w:color="auto" w:fill="auto"/>
          </w:tcPr>
          <w:p w:rsidR="00A563D2" w:rsidRPr="00A60F18" w:rsidRDefault="00A563D2" w:rsidP="00EA54E1">
            <w:pPr>
              <w:jc w:val="right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A563D2" w:rsidRPr="006F63B6" w:rsidTr="00EA54E1">
        <w:tc>
          <w:tcPr>
            <w:tcW w:w="9363" w:type="dxa"/>
            <w:shd w:val="clear" w:color="auto" w:fill="auto"/>
          </w:tcPr>
          <w:p w:rsidR="00301E01" w:rsidRDefault="00301E01"/>
          <w:tbl>
            <w:tblPr>
              <w:tblW w:w="9717" w:type="dxa"/>
              <w:tblInd w:w="75" w:type="dxa"/>
              <w:tblLook w:val="0000" w:firstRow="0" w:lastRow="0" w:firstColumn="0" w:lastColumn="0" w:noHBand="0" w:noVBand="0"/>
            </w:tblPr>
            <w:tblGrid>
              <w:gridCol w:w="9717"/>
            </w:tblGrid>
            <w:tr w:rsidR="00A563D2" w:rsidRPr="006F63B6" w:rsidTr="00301E01">
              <w:trPr>
                <w:trHeight w:val="630"/>
              </w:trPr>
              <w:tc>
                <w:tcPr>
                  <w:tcW w:w="9717" w:type="dxa"/>
                  <w:shd w:val="clear" w:color="auto" w:fill="auto"/>
                </w:tcPr>
                <w:p w:rsidR="00301E01" w:rsidRDefault="00301E01"/>
                <w:tbl>
                  <w:tblPr>
                    <w:tblStyle w:val="a7"/>
                    <w:tblW w:w="9491" w:type="dxa"/>
                    <w:tblCellMar>
                      <w:left w:w="9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13"/>
                    <w:gridCol w:w="4678"/>
                  </w:tblGrid>
                  <w:tr w:rsidR="00A563D2" w:rsidRPr="006F63B6" w:rsidTr="00301E01">
                    <w:tc>
                      <w:tcPr>
                        <w:tcW w:w="4813" w:type="dxa"/>
                        <w:shd w:val="clear" w:color="auto" w:fill="auto"/>
                        <w:tcMar>
                          <w:left w:w="98" w:type="dxa"/>
                        </w:tcMar>
                        <w:vAlign w:val="center"/>
                      </w:tcPr>
                      <w:p w:rsidR="00B46E63" w:rsidRDefault="00B46E63" w:rsidP="00301E01">
                        <w:pPr>
                          <w:spacing w:line="240" w:lineRule="atLeast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301E01" w:rsidRDefault="00301E01" w:rsidP="00301E01">
                        <w:pPr>
                          <w:spacing w:line="240" w:lineRule="atLeast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301E01" w:rsidRDefault="00301E01" w:rsidP="00301E01">
                        <w:pPr>
                          <w:spacing w:line="240" w:lineRule="atLeast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301E01" w:rsidRDefault="00301E01" w:rsidP="00301E01">
                        <w:pPr>
                          <w:spacing w:line="240" w:lineRule="atLeast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301E01" w:rsidRDefault="00301E01" w:rsidP="00301E01">
                        <w:pPr>
                          <w:spacing w:line="240" w:lineRule="atLeast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301E01" w:rsidRDefault="00301E01" w:rsidP="00301E01">
                        <w:pPr>
                          <w:spacing w:line="240" w:lineRule="atLeast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301E01" w:rsidRDefault="00301E01" w:rsidP="00301E01">
                        <w:pPr>
                          <w:spacing w:line="240" w:lineRule="atLeast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301E01" w:rsidRDefault="00301E01" w:rsidP="00301E01">
                        <w:pPr>
                          <w:spacing w:line="240" w:lineRule="atLeast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301E01" w:rsidRDefault="00301E01" w:rsidP="00301E01">
                        <w:pPr>
                          <w:spacing w:line="240" w:lineRule="atLeast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301E01" w:rsidRDefault="00301E01" w:rsidP="00301E01">
                        <w:pPr>
                          <w:spacing w:line="240" w:lineRule="atLeast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301E01" w:rsidRDefault="00301E01" w:rsidP="00301E01">
                        <w:pPr>
                          <w:spacing w:line="240" w:lineRule="atLeast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301E01" w:rsidRDefault="00301E01" w:rsidP="00301E01">
                        <w:pPr>
                          <w:spacing w:line="240" w:lineRule="atLeast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301E01" w:rsidRDefault="00301E01" w:rsidP="00301E01">
                        <w:pPr>
                          <w:spacing w:line="240" w:lineRule="atLeast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301E01" w:rsidRDefault="00301E01" w:rsidP="00301E01">
                        <w:pPr>
                          <w:spacing w:line="240" w:lineRule="atLeast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301E01" w:rsidRDefault="00301E01" w:rsidP="00301E01">
                        <w:pPr>
                          <w:spacing w:line="240" w:lineRule="atLeast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301E01" w:rsidRPr="00A60F18" w:rsidRDefault="00301E01" w:rsidP="00301E01">
                        <w:pPr>
                          <w:spacing w:line="240" w:lineRule="atLeast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4678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A563D2" w:rsidRPr="00A60F18" w:rsidRDefault="00A563D2" w:rsidP="00EA54E1">
                        <w:pPr>
                          <w:snapToGrid w:val="0"/>
                          <w:jc w:val="both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  <w:r w:rsidRPr="00A60F18"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  <w:t xml:space="preserve">             </w:t>
                        </w:r>
                      </w:p>
                      <w:p w:rsidR="00A563D2" w:rsidRPr="00A60F18" w:rsidRDefault="00A563D2" w:rsidP="00EA54E1">
                        <w:pPr>
                          <w:snapToGrid w:val="0"/>
                          <w:jc w:val="both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  <w:r w:rsidRPr="00A60F18"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</w:tbl>
                <w:p w:rsidR="00A563D2" w:rsidRPr="00A60F18" w:rsidRDefault="00A563D2" w:rsidP="00EA54E1">
                  <w:pPr>
                    <w:snapToGrid w:val="0"/>
                    <w:jc w:val="both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A563D2" w:rsidRPr="00A60F18" w:rsidRDefault="00A563D2" w:rsidP="00EA54E1">
            <w:pPr>
              <w:spacing w:line="240" w:lineRule="atLeast"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06" w:type="dxa"/>
            <w:shd w:val="clear" w:color="auto" w:fill="auto"/>
          </w:tcPr>
          <w:p w:rsidR="00A563D2" w:rsidRPr="00A60F18" w:rsidRDefault="00A563D2" w:rsidP="00EA54E1">
            <w:pPr>
              <w:jc w:val="center"/>
              <w:rPr>
                <w:rFonts w:eastAsia="Arial" w:cs="Times New Roman"/>
                <w:i/>
                <w:sz w:val="22"/>
                <w:szCs w:val="22"/>
                <w:lang w:val="ru-RU"/>
              </w:rPr>
            </w:pPr>
          </w:p>
        </w:tc>
      </w:tr>
      <w:tr w:rsidR="00A563D2" w:rsidRPr="006F63B6" w:rsidTr="00EA54E1">
        <w:tc>
          <w:tcPr>
            <w:tcW w:w="9363" w:type="dxa"/>
            <w:shd w:val="clear" w:color="auto" w:fill="auto"/>
          </w:tcPr>
          <w:p w:rsidR="00A563D2" w:rsidRPr="00A60F18" w:rsidRDefault="00A563D2" w:rsidP="00EA54E1">
            <w:pPr>
              <w:snapToGrid w:val="0"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06" w:type="dxa"/>
            <w:shd w:val="clear" w:color="auto" w:fill="auto"/>
          </w:tcPr>
          <w:p w:rsidR="00A563D2" w:rsidRPr="00A60F18" w:rsidRDefault="00A563D2" w:rsidP="00EA54E1">
            <w:pPr>
              <w:spacing w:line="240" w:lineRule="atLeast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</w:tr>
    </w:tbl>
    <w:p w:rsidR="00A563D2" w:rsidRPr="00BF1CEC" w:rsidRDefault="00A563D2" w:rsidP="00A563D2">
      <w:pPr>
        <w:tabs>
          <w:tab w:val="left" w:pos="3945"/>
        </w:tabs>
        <w:rPr>
          <w:rFonts w:cs="Times New Roman"/>
          <w:b/>
          <w:bCs/>
          <w:color w:val="000000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tab/>
      </w:r>
    </w:p>
    <w:tbl>
      <w:tblPr>
        <w:tblW w:w="10173" w:type="dxa"/>
        <w:tblLook w:val="0000" w:firstRow="0" w:lastRow="0" w:firstColumn="0" w:lastColumn="0" w:noHBand="0" w:noVBand="0"/>
      </w:tblPr>
      <w:tblGrid>
        <w:gridCol w:w="5070"/>
        <w:gridCol w:w="5103"/>
      </w:tblGrid>
      <w:tr w:rsidR="00A563D2" w:rsidRPr="00A60F18" w:rsidTr="00B46E63">
        <w:tc>
          <w:tcPr>
            <w:tcW w:w="5070" w:type="dxa"/>
            <w:shd w:val="clear" w:color="auto" w:fill="auto"/>
          </w:tcPr>
          <w:p w:rsidR="00A563D2" w:rsidRPr="00A60F18" w:rsidRDefault="00A563D2" w:rsidP="00EA54E1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A60F18">
              <w:rPr>
                <w:rFonts w:cs="Times New Roman"/>
                <w:b/>
                <w:color w:val="000000"/>
                <w:sz w:val="22"/>
                <w:szCs w:val="22"/>
              </w:rPr>
              <w:t>Покупатель</w:t>
            </w:r>
          </w:p>
        </w:tc>
        <w:tc>
          <w:tcPr>
            <w:tcW w:w="5103" w:type="dxa"/>
            <w:shd w:val="clear" w:color="auto" w:fill="auto"/>
          </w:tcPr>
          <w:p w:rsidR="00A563D2" w:rsidRPr="00A60F18" w:rsidRDefault="00A563D2" w:rsidP="00EA54E1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A60F18">
              <w:rPr>
                <w:rFonts w:cs="Times New Roman"/>
                <w:b/>
                <w:color w:val="000000"/>
                <w:sz w:val="22"/>
                <w:szCs w:val="22"/>
              </w:rPr>
              <w:t>Поставщик</w:t>
            </w:r>
          </w:p>
        </w:tc>
      </w:tr>
      <w:tr w:rsidR="00A563D2" w:rsidRPr="00A60F18" w:rsidTr="00B46E63">
        <w:trPr>
          <w:trHeight w:val="787"/>
        </w:trPr>
        <w:tc>
          <w:tcPr>
            <w:tcW w:w="5070" w:type="dxa"/>
            <w:shd w:val="clear" w:color="auto" w:fill="auto"/>
          </w:tcPr>
          <w:p w:rsidR="00A563D2" w:rsidRPr="00A60F18" w:rsidRDefault="00A563D2" w:rsidP="00EA54E1">
            <w:pPr>
              <w:snapToGrid w:val="0"/>
              <w:jc w:val="both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  <w:p w:rsidR="00A563D2" w:rsidRPr="00A60F18" w:rsidRDefault="00A563D2" w:rsidP="00EA54E1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  <w:p w:rsidR="00A563D2" w:rsidRPr="00A60F18" w:rsidRDefault="00A563D2" w:rsidP="00EA54E1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  <w:p w:rsidR="00A563D2" w:rsidRPr="00A60F18" w:rsidRDefault="00A563D2" w:rsidP="00EA54E1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  <w:p w:rsidR="00A563D2" w:rsidRPr="00A60F18" w:rsidRDefault="00A563D2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       _________________/</w:t>
            </w:r>
            <w:r>
              <w:rPr>
                <w:rFonts w:cs="Times New Roman"/>
                <w:color w:val="000000"/>
                <w:sz w:val="22"/>
                <w:szCs w:val="22"/>
                <w:lang w:val="ru-RU"/>
              </w:rPr>
              <w:t>__</w:t>
            </w:r>
            <w:r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____________</w:t>
            </w:r>
            <w:r w:rsidRPr="00A60F18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A60F18">
              <w:rPr>
                <w:rFonts w:cs="Times New Roman"/>
                <w:b/>
                <w:color w:val="000000"/>
                <w:sz w:val="22"/>
                <w:szCs w:val="22"/>
              </w:rPr>
              <w:t>/</w:t>
            </w:r>
          </w:p>
        </w:tc>
        <w:tc>
          <w:tcPr>
            <w:tcW w:w="5103" w:type="dxa"/>
            <w:shd w:val="clear" w:color="auto" w:fill="auto"/>
          </w:tcPr>
          <w:p w:rsidR="00A563D2" w:rsidRPr="00A60F18" w:rsidRDefault="00A563D2" w:rsidP="00EA54E1">
            <w:pPr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A563D2" w:rsidRPr="00A60F18" w:rsidRDefault="00A563D2" w:rsidP="00EA54E1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A563D2" w:rsidRPr="00A60F18" w:rsidRDefault="00A563D2" w:rsidP="00EA54E1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A563D2" w:rsidRPr="00A60F18" w:rsidRDefault="00A563D2" w:rsidP="00EA54E1">
            <w:pPr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A60F18">
              <w:rPr>
                <w:rFonts w:cs="Times New Roman"/>
                <w:b/>
                <w:color w:val="000000"/>
                <w:sz w:val="22"/>
                <w:szCs w:val="22"/>
              </w:rPr>
              <w:t xml:space="preserve"> </w:t>
            </w:r>
          </w:p>
          <w:p w:rsidR="00A563D2" w:rsidRPr="00A60F18" w:rsidRDefault="00A563D2" w:rsidP="00EA54E1">
            <w:pPr>
              <w:rPr>
                <w:rFonts w:cs="Times New Roman"/>
                <w:sz w:val="22"/>
                <w:szCs w:val="22"/>
              </w:rPr>
            </w:pPr>
            <w:r w:rsidRPr="00A60F18">
              <w:rPr>
                <w:rFonts w:cs="Times New Roman"/>
                <w:b/>
                <w:sz w:val="22"/>
                <w:szCs w:val="22"/>
              </w:rPr>
              <w:t>_________________</w:t>
            </w:r>
            <w:r w:rsidRPr="00A60F18">
              <w:rPr>
                <w:rFonts w:cs="Times New Roman"/>
                <w:b/>
                <w:color w:val="000000"/>
                <w:sz w:val="22"/>
                <w:szCs w:val="22"/>
              </w:rPr>
              <w:t>/</w:t>
            </w:r>
            <w:r w:rsidRPr="00A60F18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_______________</w:t>
            </w:r>
            <w:r w:rsidRPr="00A60F18">
              <w:rPr>
                <w:rFonts w:cs="Times New Roman"/>
                <w:b/>
                <w:color w:val="000000"/>
                <w:sz w:val="22"/>
                <w:szCs w:val="22"/>
              </w:rPr>
              <w:t>/</w:t>
            </w:r>
          </w:p>
        </w:tc>
      </w:tr>
    </w:tbl>
    <w:p w:rsidR="00A563D2" w:rsidRPr="00A60F18" w:rsidRDefault="00A563D2" w:rsidP="00A563D2">
      <w:pPr>
        <w:jc w:val="both"/>
        <w:rPr>
          <w:sz w:val="22"/>
          <w:szCs w:val="22"/>
        </w:rPr>
      </w:pPr>
    </w:p>
    <w:p w:rsidR="00034202" w:rsidRDefault="00034202"/>
    <w:sectPr w:rsidR="00034202" w:rsidSect="00566EDA">
      <w:headerReference w:type="default" r:id="rId8"/>
      <w:footerReference w:type="default" r:id="rId9"/>
      <w:pgSz w:w="11906" w:h="16838"/>
      <w:pgMar w:top="1134" w:right="675" w:bottom="1276" w:left="1134" w:header="709" w:footer="709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08C4" w:rsidRDefault="008108C4">
      <w:r>
        <w:separator/>
      </w:r>
    </w:p>
  </w:endnote>
  <w:endnote w:type="continuationSeparator" w:id="0">
    <w:p w:rsidR="008108C4" w:rsidRDefault="0081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358F" w:rsidRDefault="00A563D2">
    <w:pPr>
      <w:pStyle w:val="a5"/>
      <w:rPr>
        <w:b/>
        <w:lang w:val="ru-RU"/>
      </w:rPr>
    </w:pPr>
    <w:r>
      <w:rPr>
        <w:b/>
        <w:lang w:val="ru-RU"/>
      </w:rPr>
      <w:t>Покупатель</w:t>
    </w:r>
    <w:r>
      <w:rPr>
        <w:b/>
        <w:lang w:val="ru-RU"/>
      </w:rPr>
      <w:tab/>
    </w:r>
    <w:r>
      <w:rPr>
        <w:b/>
        <w:lang w:val="ru-RU"/>
      </w:rPr>
      <w:tab/>
      <w:t>Поставщик</w:t>
    </w:r>
  </w:p>
  <w:p w:rsidR="0057358F" w:rsidRDefault="00A563D2">
    <w:pPr>
      <w:pStyle w:val="a5"/>
      <w:rPr>
        <w:b/>
        <w:lang w:val="ru-RU"/>
      </w:rPr>
    </w:pPr>
    <w:r>
      <w:rPr>
        <w:b/>
        <w:lang w:val="ru-RU"/>
      </w:rPr>
      <w:t>________________ /_____________/</w:t>
    </w:r>
    <w:r>
      <w:rPr>
        <w:b/>
        <w:lang w:val="ru-RU"/>
      </w:rPr>
      <w:tab/>
    </w:r>
    <w:r>
      <w:rPr>
        <w:b/>
        <w:lang w:val="ru-RU"/>
      </w:rPr>
      <w:tab/>
      <w:t>______________/____________/</w:t>
    </w:r>
  </w:p>
  <w:p w:rsidR="0057358F" w:rsidRDefault="003F7410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08C4" w:rsidRDefault="008108C4">
      <w:r>
        <w:separator/>
      </w:r>
    </w:p>
  </w:footnote>
  <w:footnote w:type="continuationSeparator" w:id="0">
    <w:p w:rsidR="008108C4" w:rsidRDefault="00810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358F" w:rsidRDefault="00A563D2">
    <w:pPr>
      <w:pStyle w:val="a3"/>
      <w:rPr>
        <w:b/>
        <w:lang w:val="ru-RU"/>
      </w:rPr>
    </w:pPr>
    <w:r>
      <w:rPr>
        <w:b/>
        <w:lang w:val="ru-RU"/>
      </w:rPr>
      <w:t>Стандартная форма ООО «МЗК»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016CD2"/>
    <w:multiLevelType w:val="multilevel"/>
    <w:tmpl w:val="FD64A16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3D2"/>
    <w:rsid w:val="00034202"/>
    <w:rsid w:val="00044115"/>
    <w:rsid w:val="00301E01"/>
    <w:rsid w:val="003F7410"/>
    <w:rsid w:val="004306D8"/>
    <w:rsid w:val="0044797A"/>
    <w:rsid w:val="0049101C"/>
    <w:rsid w:val="005743E9"/>
    <w:rsid w:val="006D25B8"/>
    <w:rsid w:val="006F63B6"/>
    <w:rsid w:val="008108C4"/>
    <w:rsid w:val="00931AEB"/>
    <w:rsid w:val="00A563D2"/>
    <w:rsid w:val="00B46E63"/>
    <w:rsid w:val="00BF1CEC"/>
    <w:rsid w:val="00C5273C"/>
    <w:rsid w:val="00C77F61"/>
    <w:rsid w:val="00D853C3"/>
    <w:rsid w:val="00E6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C71A"/>
  <w15:docId w15:val="{ED7E61A1-AEE2-4BFB-980E-AF1A6489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3D2"/>
    <w:pPr>
      <w:widowControl w:val="0"/>
      <w:ind w:firstLine="0"/>
      <w:jc w:val="left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name">
    <w:name w:val="username"/>
    <w:basedOn w:val="a0"/>
    <w:qFormat/>
    <w:rsid w:val="00A563D2"/>
  </w:style>
  <w:style w:type="paragraph" w:styleId="a3">
    <w:name w:val="header"/>
    <w:basedOn w:val="a"/>
    <w:link w:val="a4"/>
    <w:uiPriority w:val="99"/>
    <w:unhideWhenUsed/>
    <w:rsid w:val="00A563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63D2"/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unhideWhenUsed/>
    <w:rsid w:val="00A563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63D2"/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table" w:styleId="a7">
    <w:name w:val="Table Grid"/>
    <w:basedOn w:val="a1"/>
    <w:uiPriority w:val="59"/>
    <w:rsid w:val="00A563D2"/>
    <w:pPr>
      <w:ind w:firstLine="0"/>
      <w:jc w:val="left"/>
    </w:pPr>
    <w:rPr>
      <w:rFonts w:ascii="Times New Roman" w:eastAsia="Andale Sans UI" w:hAnsi="Times New Roman" w:cs="Tahoma"/>
      <w:sz w:val="20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6D25B8"/>
    <w:rPr>
      <w:color w:val="0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6E63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6E63"/>
    <w:rPr>
      <w:rFonts w:ascii="Tahoma" w:eastAsia="Andale Sans UI" w:hAnsi="Tahoma" w:cs="Tahoma"/>
      <w:color w:val="00000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3779</Words>
  <Characters>21543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Синдянкин Николай Николаевич</dc:creator>
  <cp:lastModifiedBy>Максякова Наталья Анатольевна</cp:lastModifiedBy>
  <cp:revision>15</cp:revision>
  <cp:lastPrinted>2025-09-17T05:50:00Z</cp:lastPrinted>
  <dcterms:created xsi:type="dcterms:W3CDTF">2023-12-14T11:31:00Z</dcterms:created>
  <dcterms:modified xsi:type="dcterms:W3CDTF">2026-06-02T08:02:00Z</dcterms:modified>
</cp:coreProperties>
</file>